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B9944" w14:textId="77777777" w:rsidR="00DB0DDD" w:rsidRPr="00044E37" w:rsidRDefault="00DB0DDD" w:rsidP="00DB0DDD">
      <w:pPr>
        <w:spacing w:after="0"/>
        <w:rPr>
          <w:b/>
          <w:sz w:val="28"/>
          <w:szCs w:val="28"/>
        </w:rPr>
      </w:pPr>
      <w:bookmarkStart w:id="0" w:name="_GoBack"/>
      <w:bookmarkEnd w:id="0"/>
      <w:r w:rsidRPr="00044E37">
        <w:rPr>
          <w:b/>
          <w:sz w:val="28"/>
          <w:szCs w:val="28"/>
        </w:rPr>
        <w:t>Bridport Area Neighbourhood Plan: Economy Working Group</w:t>
      </w:r>
    </w:p>
    <w:p w14:paraId="47937582" w14:textId="77777777" w:rsidR="00DB0DDD" w:rsidRPr="00044E37" w:rsidRDefault="00DB0DDD" w:rsidP="00DB0DDD">
      <w:pPr>
        <w:spacing w:after="0"/>
        <w:rPr>
          <w:b/>
          <w:sz w:val="28"/>
          <w:szCs w:val="28"/>
        </w:rPr>
      </w:pPr>
    </w:p>
    <w:p w14:paraId="7F0FD1B7" w14:textId="77777777" w:rsidR="00DB0DDD" w:rsidRPr="00044E37" w:rsidRDefault="00DB0DDD" w:rsidP="00DB0DDD">
      <w:pPr>
        <w:spacing w:after="0"/>
        <w:rPr>
          <w:b/>
          <w:sz w:val="28"/>
          <w:szCs w:val="28"/>
        </w:rPr>
      </w:pPr>
      <w:r>
        <w:rPr>
          <w:b/>
          <w:sz w:val="28"/>
          <w:szCs w:val="28"/>
        </w:rPr>
        <w:t xml:space="preserve">Economic Profile </w:t>
      </w:r>
      <w:r w:rsidRPr="00044E37">
        <w:rPr>
          <w:b/>
          <w:sz w:val="28"/>
          <w:szCs w:val="28"/>
        </w:rPr>
        <w:t>of the Local Economy</w:t>
      </w:r>
    </w:p>
    <w:p w14:paraId="1CED635A" w14:textId="77777777" w:rsidR="00DB0DDD" w:rsidRDefault="00DB0DDD" w:rsidP="00DB0DDD">
      <w:pPr>
        <w:spacing w:after="0"/>
        <w:rPr>
          <w:sz w:val="24"/>
          <w:szCs w:val="24"/>
        </w:rPr>
      </w:pPr>
    </w:p>
    <w:p w14:paraId="5A092F90" w14:textId="77777777" w:rsidR="00DB0DDD" w:rsidRDefault="00DB0DDD" w:rsidP="00DB0DDD">
      <w:pPr>
        <w:spacing w:after="0"/>
        <w:rPr>
          <w:sz w:val="24"/>
          <w:szCs w:val="24"/>
        </w:rPr>
      </w:pPr>
    </w:p>
    <w:p w14:paraId="2D72862C" w14:textId="77777777" w:rsidR="00DB0DDD" w:rsidRDefault="00DB0DDD" w:rsidP="00DB0DDD">
      <w:pPr>
        <w:spacing w:after="0"/>
        <w:rPr>
          <w:sz w:val="24"/>
          <w:szCs w:val="24"/>
        </w:rPr>
      </w:pPr>
      <w:r>
        <w:rPr>
          <w:sz w:val="24"/>
          <w:szCs w:val="24"/>
        </w:rPr>
        <w:t>This paper provides a summary of economic statistics for the Neighbourhood Plan (NP) area, which consists of the five parishes of Allington, Bradpole, Bridport, Bothenhampton &amp; Walditch and Symondsbury.  It is intended to add to the evidence base which underpins the NP.</w:t>
      </w:r>
    </w:p>
    <w:p w14:paraId="1D921E2D" w14:textId="77777777" w:rsidR="00DB0DDD" w:rsidRDefault="00DB0DDD" w:rsidP="00DB0DDD">
      <w:pPr>
        <w:spacing w:after="0"/>
        <w:rPr>
          <w:sz w:val="24"/>
          <w:szCs w:val="24"/>
        </w:rPr>
      </w:pPr>
    </w:p>
    <w:p w14:paraId="099C762C" w14:textId="77777777" w:rsidR="00DB0DDD" w:rsidRDefault="00DB0DDD" w:rsidP="00DB0DDD">
      <w:pPr>
        <w:spacing w:after="0"/>
        <w:rPr>
          <w:sz w:val="24"/>
          <w:szCs w:val="24"/>
        </w:rPr>
      </w:pPr>
      <w:r>
        <w:rPr>
          <w:sz w:val="24"/>
          <w:szCs w:val="24"/>
        </w:rPr>
        <w:t xml:space="preserve">The main data source used is the 2011 Census of Population, from which it has been possible to produce statistics for the NP area i.e. the five parishes.  Some other relevant data sources are also cited, though they cover different geographies.  The paper highlights </w:t>
      </w:r>
      <w:proofErr w:type="gramStart"/>
      <w:r>
        <w:rPr>
          <w:sz w:val="24"/>
          <w:szCs w:val="24"/>
        </w:rPr>
        <w:t>particular features</w:t>
      </w:r>
      <w:proofErr w:type="gramEnd"/>
      <w:r>
        <w:rPr>
          <w:sz w:val="24"/>
          <w:szCs w:val="24"/>
        </w:rPr>
        <w:t xml:space="preserve"> of the local economy and makes comparison with national averages.</w:t>
      </w:r>
    </w:p>
    <w:p w14:paraId="526E36F2" w14:textId="77777777" w:rsidR="00DB0DDD" w:rsidRDefault="00DB0DDD" w:rsidP="00DB0DDD">
      <w:pPr>
        <w:spacing w:after="0"/>
        <w:rPr>
          <w:sz w:val="24"/>
          <w:szCs w:val="24"/>
        </w:rPr>
      </w:pPr>
    </w:p>
    <w:p w14:paraId="693ECE42" w14:textId="77777777" w:rsidR="00DB0DDD" w:rsidRPr="00DC61B3" w:rsidRDefault="00DB0DDD" w:rsidP="00DB0DDD">
      <w:pPr>
        <w:spacing w:after="0"/>
        <w:rPr>
          <w:b/>
          <w:sz w:val="24"/>
          <w:szCs w:val="24"/>
        </w:rPr>
      </w:pPr>
      <w:r w:rsidRPr="00DC61B3">
        <w:rPr>
          <w:b/>
          <w:sz w:val="24"/>
          <w:szCs w:val="24"/>
        </w:rPr>
        <w:t>Key findings</w:t>
      </w:r>
    </w:p>
    <w:p w14:paraId="297BACD8" w14:textId="77777777" w:rsidR="00DB0DDD" w:rsidRDefault="00DB0DDD" w:rsidP="00DB0DDD">
      <w:pPr>
        <w:spacing w:after="0"/>
        <w:rPr>
          <w:sz w:val="24"/>
          <w:szCs w:val="24"/>
        </w:rPr>
      </w:pPr>
    </w:p>
    <w:p w14:paraId="08A29F68" w14:textId="77777777" w:rsidR="00DB0DDD" w:rsidRPr="000927E7" w:rsidRDefault="00DB0DDD" w:rsidP="00DB0DDD">
      <w:pPr>
        <w:spacing w:after="0"/>
        <w:rPr>
          <w:sz w:val="24"/>
          <w:szCs w:val="24"/>
        </w:rPr>
      </w:pPr>
      <w:r>
        <w:rPr>
          <w:sz w:val="24"/>
          <w:szCs w:val="24"/>
        </w:rPr>
        <w:t xml:space="preserve">Compared </w:t>
      </w:r>
      <w:r w:rsidRPr="000927E7">
        <w:rPr>
          <w:sz w:val="24"/>
          <w:szCs w:val="24"/>
        </w:rPr>
        <w:t>with England averages, the economy of the area is characterised by:</w:t>
      </w:r>
    </w:p>
    <w:p w14:paraId="61CA1074" w14:textId="77777777" w:rsidR="00DB0DDD" w:rsidRDefault="00DB0DDD" w:rsidP="00DB0DDD">
      <w:pPr>
        <w:spacing w:after="0"/>
        <w:rPr>
          <w:sz w:val="24"/>
          <w:szCs w:val="24"/>
        </w:rPr>
      </w:pPr>
    </w:p>
    <w:p w14:paraId="1FE60A69" w14:textId="77777777" w:rsidR="00DB0DDD" w:rsidRPr="000927E7" w:rsidRDefault="00DB0DDD" w:rsidP="00DB0DDD">
      <w:pPr>
        <w:pStyle w:val="ListParagraph"/>
        <w:numPr>
          <w:ilvl w:val="0"/>
          <w:numId w:val="6"/>
        </w:numPr>
        <w:spacing w:after="0"/>
        <w:rPr>
          <w:sz w:val="24"/>
          <w:szCs w:val="24"/>
        </w:rPr>
      </w:pPr>
      <w:r w:rsidRPr="000927E7">
        <w:rPr>
          <w:sz w:val="24"/>
          <w:szCs w:val="24"/>
        </w:rPr>
        <w:t xml:space="preserve">A high proportion in part-time employment and </w:t>
      </w:r>
      <w:r>
        <w:rPr>
          <w:sz w:val="24"/>
          <w:szCs w:val="24"/>
        </w:rPr>
        <w:t>who</w:t>
      </w:r>
      <w:r w:rsidRPr="000927E7">
        <w:rPr>
          <w:sz w:val="24"/>
          <w:szCs w:val="24"/>
        </w:rPr>
        <w:t xml:space="preserve"> are self employed.</w:t>
      </w:r>
    </w:p>
    <w:p w14:paraId="572A1092" w14:textId="77777777" w:rsidR="00DB0DDD" w:rsidRDefault="00DB0DDD" w:rsidP="00DB0DDD">
      <w:pPr>
        <w:spacing w:after="0"/>
        <w:rPr>
          <w:sz w:val="24"/>
          <w:szCs w:val="24"/>
        </w:rPr>
      </w:pPr>
    </w:p>
    <w:p w14:paraId="03CA9440" w14:textId="77777777" w:rsidR="00DB0DDD" w:rsidRPr="000927E7" w:rsidRDefault="00DB0DDD" w:rsidP="00DB0DDD">
      <w:pPr>
        <w:pStyle w:val="ListParagraph"/>
        <w:numPr>
          <w:ilvl w:val="0"/>
          <w:numId w:val="6"/>
        </w:numPr>
        <w:spacing w:after="0"/>
        <w:rPr>
          <w:sz w:val="24"/>
          <w:szCs w:val="24"/>
        </w:rPr>
      </w:pPr>
      <w:r w:rsidRPr="000927E7">
        <w:rPr>
          <w:sz w:val="24"/>
          <w:szCs w:val="24"/>
        </w:rPr>
        <w:t>A high proportion employed in skilled trades; sales, caring and leisure services; and elementary occupations.</w:t>
      </w:r>
    </w:p>
    <w:p w14:paraId="0DA5FB3F" w14:textId="77777777" w:rsidR="00DB0DDD" w:rsidRDefault="00DB0DDD" w:rsidP="00DB0DDD">
      <w:pPr>
        <w:spacing w:after="0"/>
        <w:rPr>
          <w:sz w:val="24"/>
          <w:szCs w:val="24"/>
        </w:rPr>
      </w:pPr>
    </w:p>
    <w:p w14:paraId="33A468DE" w14:textId="77777777" w:rsidR="00DB0DDD" w:rsidRPr="000927E7" w:rsidRDefault="00DB0DDD" w:rsidP="00DB0DDD">
      <w:pPr>
        <w:pStyle w:val="ListParagraph"/>
        <w:numPr>
          <w:ilvl w:val="0"/>
          <w:numId w:val="6"/>
        </w:numPr>
        <w:spacing w:after="0"/>
        <w:rPr>
          <w:sz w:val="24"/>
          <w:szCs w:val="24"/>
        </w:rPr>
      </w:pPr>
      <w:r w:rsidRPr="000927E7">
        <w:rPr>
          <w:sz w:val="24"/>
          <w:szCs w:val="24"/>
        </w:rPr>
        <w:t>A low proportion employed in professional and associate professional occupations.</w:t>
      </w:r>
    </w:p>
    <w:p w14:paraId="4557E357" w14:textId="77777777" w:rsidR="00DB0DDD" w:rsidRDefault="00DB0DDD" w:rsidP="00DB0DDD">
      <w:pPr>
        <w:spacing w:after="0"/>
        <w:rPr>
          <w:sz w:val="24"/>
          <w:szCs w:val="24"/>
        </w:rPr>
      </w:pPr>
    </w:p>
    <w:p w14:paraId="57B96083" w14:textId="77777777" w:rsidR="00DB0DDD" w:rsidRPr="000927E7" w:rsidRDefault="00DB0DDD" w:rsidP="00DB0DDD">
      <w:pPr>
        <w:pStyle w:val="ListParagraph"/>
        <w:numPr>
          <w:ilvl w:val="0"/>
          <w:numId w:val="6"/>
        </w:numPr>
        <w:spacing w:after="0"/>
        <w:rPr>
          <w:sz w:val="24"/>
          <w:szCs w:val="24"/>
        </w:rPr>
      </w:pPr>
      <w:r w:rsidRPr="000927E7">
        <w:rPr>
          <w:sz w:val="24"/>
          <w:szCs w:val="24"/>
        </w:rPr>
        <w:t xml:space="preserve">A low proportion of adults with qualifications at A level or </w:t>
      </w:r>
      <w:r>
        <w:rPr>
          <w:sz w:val="24"/>
          <w:szCs w:val="24"/>
        </w:rPr>
        <w:t>D</w:t>
      </w:r>
      <w:r w:rsidRPr="000927E7">
        <w:rPr>
          <w:sz w:val="24"/>
          <w:szCs w:val="24"/>
        </w:rPr>
        <w:t>egree level.</w:t>
      </w:r>
    </w:p>
    <w:p w14:paraId="7DB86E9B" w14:textId="77777777" w:rsidR="00DB0DDD" w:rsidRDefault="00DB0DDD" w:rsidP="00DB0DDD">
      <w:pPr>
        <w:spacing w:after="0"/>
        <w:rPr>
          <w:sz w:val="24"/>
          <w:szCs w:val="24"/>
        </w:rPr>
      </w:pPr>
    </w:p>
    <w:p w14:paraId="27783B87" w14:textId="77777777" w:rsidR="00DB0DDD" w:rsidRPr="000927E7" w:rsidRDefault="00DB0DDD" w:rsidP="00DB0DDD">
      <w:pPr>
        <w:pStyle w:val="ListParagraph"/>
        <w:numPr>
          <w:ilvl w:val="0"/>
          <w:numId w:val="6"/>
        </w:numPr>
        <w:spacing w:after="0"/>
        <w:rPr>
          <w:sz w:val="24"/>
          <w:szCs w:val="24"/>
        </w:rPr>
      </w:pPr>
      <w:r w:rsidRPr="000927E7">
        <w:rPr>
          <w:sz w:val="24"/>
          <w:szCs w:val="24"/>
        </w:rPr>
        <w:t>Low average wage levels and many people working in low paying sectors.</w:t>
      </w:r>
    </w:p>
    <w:p w14:paraId="4A907066" w14:textId="77777777" w:rsidR="00DB0DDD" w:rsidRDefault="00DB0DDD" w:rsidP="00DB0DDD">
      <w:pPr>
        <w:spacing w:after="0"/>
        <w:rPr>
          <w:sz w:val="24"/>
          <w:szCs w:val="24"/>
        </w:rPr>
      </w:pPr>
    </w:p>
    <w:p w14:paraId="2234E866" w14:textId="77777777" w:rsidR="00DB0DDD" w:rsidRPr="000927E7" w:rsidRDefault="00DB0DDD" w:rsidP="00DB0DDD">
      <w:pPr>
        <w:pStyle w:val="ListParagraph"/>
        <w:numPr>
          <w:ilvl w:val="0"/>
          <w:numId w:val="6"/>
        </w:numPr>
        <w:spacing w:after="0"/>
        <w:rPr>
          <w:sz w:val="24"/>
          <w:szCs w:val="24"/>
        </w:rPr>
      </w:pPr>
      <w:r w:rsidRPr="000927E7">
        <w:rPr>
          <w:sz w:val="24"/>
          <w:szCs w:val="24"/>
        </w:rPr>
        <w:t>A high proportion employed in accommodation, food services, retail, construction, manufacturing and agriculture.</w:t>
      </w:r>
    </w:p>
    <w:p w14:paraId="62C467BF" w14:textId="77777777" w:rsidR="00DB0DDD" w:rsidRDefault="00DB0DDD" w:rsidP="00DB0DDD">
      <w:pPr>
        <w:spacing w:after="0"/>
        <w:rPr>
          <w:sz w:val="24"/>
          <w:szCs w:val="24"/>
        </w:rPr>
      </w:pPr>
    </w:p>
    <w:p w14:paraId="23CCEA4C" w14:textId="77777777" w:rsidR="00DB0DDD" w:rsidRPr="000927E7" w:rsidRDefault="00DB0DDD" w:rsidP="00DB0DDD">
      <w:pPr>
        <w:pStyle w:val="ListParagraph"/>
        <w:numPr>
          <w:ilvl w:val="0"/>
          <w:numId w:val="6"/>
        </w:numPr>
        <w:spacing w:after="0"/>
        <w:rPr>
          <w:sz w:val="24"/>
          <w:szCs w:val="24"/>
        </w:rPr>
      </w:pPr>
      <w:r w:rsidRPr="000927E7">
        <w:rPr>
          <w:sz w:val="24"/>
          <w:szCs w:val="24"/>
        </w:rPr>
        <w:t>A low proportion employed in financial services, information services, transport and administrative support.</w:t>
      </w:r>
    </w:p>
    <w:p w14:paraId="07452C45" w14:textId="77777777" w:rsidR="00DB0DDD" w:rsidRDefault="00DB0DDD" w:rsidP="00DB0DDD">
      <w:pPr>
        <w:spacing w:after="0"/>
        <w:rPr>
          <w:sz w:val="24"/>
          <w:szCs w:val="24"/>
        </w:rPr>
      </w:pPr>
    </w:p>
    <w:p w14:paraId="03C01190" w14:textId="77777777" w:rsidR="00DB0DDD" w:rsidRPr="000927E7" w:rsidRDefault="00DB0DDD" w:rsidP="00DB0DDD">
      <w:pPr>
        <w:pStyle w:val="ListParagraph"/>
        <w:numPr>
          <w:ilvl w:val="0"/>
          <w:numId w:val="6"/>
        </w:numPr>
        <w:spacing w:after="0"/>
        <w:rPr>
          <w:sz w:val="24"/>
          <w:szCs w:val="24"/>
        </w:rPr>
      </w:pPr>
      <w:r w:rsidRPr="000927E7">
        <w:rPr>
          <w:sz w:val="24"/>
          <w:szCs w:val="24"/>
        </w:rPr>
        <w:t xml:space="preserve">One </w:t>
      </w:r>
      <w:r>
        <w:rPr>
          <w:sz w:val="24"/>
          <w:szCs w:val="24"/>
        </w:rPr>
        <w:t xml:space="preserve">local </w:t>
      </w:r>
      <w:r w:rsidRPr="000927E7">
        <w:rPr>
          <w:sz w:val="24"/>
          <w:szCs w:val="24"/>
        </w:rPr>
        <w:t>neighbourhood that falls within the most deprived 20% of neighbourhoods nationally.</w:t>
      </w:r>
    </w:p>
    <w:p w14:paraId="7A6E6127" w14:textId="77777777" w:rsidR="00DB0DDD" w:rsidRDefault="00DB0DDD" w:rsidP="00DB0DDD">
      <w:pPr>
        <w:spacing w:after="0"/>
        <w:rPr>
          <w:sz w:val="24"/>
          <w:szCs w:val="24"/>
        </w:rPr>
      </w:pPr>
    </w:p>
    <w:p w14:paraId="77921CEF" w14:textId="77777777" w:rsidR="00DB0DDD" w:rsidRDefault="00DB0DDD" w:rsidP="00DB0DDD">
      <w:pPr>
        <w:pStyle w:val="ListParagraph"/>
        <w:numPr>
          <w:ilvl w:val="0"/>
          <w:numId w:val="6"/>
        </w:numPr>
        <w:spacing w:after="0"/>
        <w:rPr>
          <w:sz w:val="24"/>
          <w:szCs w:val="24"/>
        </w:rPr>
      </w:pPr>
      <w:r w:rsidRPr="000927E7">
        <w:rPr>
          <w:sz w:val="24"/>
          <w:szCs w:val="24"/>
        </w:rPr>
        <w:t xml:space="preserve">A high proportion who travel </w:t>
      </w:r>
      <w:r>
        <w:rPr>
          <w:sz w:val="24"/>
          <w:szCs w:val="24"/>
        </w:rPr>
        <w:t xml:space="preserve">only </w:t>
      </w:r>
      <w:r w:rsidRPr="000927E7">
        <w:rPr>
          <w:sz w:val="24"/>
          <w:szCs w:val="24"/>
        </w:rPr>
        <w:t>a short distance to work and a high proportion who walk to work.</w:t>
      </w:r>
    </w:p>
    <w:p w14:paraId="3B6D021F" w14:textId="77777777" w:rsidR="00DB0DDD" w:rsidRPr="000927E7" w:rsidRDefault="00DB0DDD" w:rsidP="00DB0DDD">
      <w:pPr>
        <w:spacing w:after="0"/>
        <w:rPr>
          <w:sz w:val="24"/>
          <w:szCs w:val="24"/>
        </w:rPr>
      </w:pPr>
    </w:p>
    <w:p w14:paraId="5FF73E7E" w14:textId="77777777" w:rsidR="00DB0DDD" w:rsidRPr="00604390" w:rsidRDefault="00DB0DDD" w:rsidP="00DB0DDD">
      <w:pPr>
        <w:pStyle w:val="ListParagraph"/>
        <w:numPr>
          <w:ilvl w:val="0"/>
          <w:numId w:val="1"/>
        </w:numPr>
        <w:spacing w:after="0"/>
        <w:rPr>
          <w:b/>
          <w:sz w:val="24"/>
          <w:szCs w:val="24"/>
          <w:u w:val="single"/>
        </w:rPr>
      </w:pPr>
      <w:r w:rsidRPr="00604390">
        <w:rPr>
          <w:b/>
          <w:sz w:val="24"/>
          <w:szCs w:val="24"/>
          <w:u w:val="single"/>
        </w:rPr>
        <w:t>Labour Force</w:t>
      </w:r>
    </w:p>
    <w:p w14:paraId="2B2562CF" w14:textId="77777777" w:rsidR="00DB0DDD" w:rsidRDefault="00DB0DDD" w:rsidP="00DB0DDD">
      <w:pPr>
        <w:spacing w:after="0"/>
        <w:rPr>
          <w:sz w:val="24"/>
          <w:szCs w:val="24"/>
        </w:rPr>
      </w:pPr>
    </w:p>
    <w:p w14:paraId="544C5C6A" w14:textId="77777777" w:rsidR="00DB0DDD" w:rsidRPr="00101724" w:rsidRDefault="00DB0DDD" w:rsidP="00DB0DDD">
      <w:pPr>
        <w:spacing w:after="0"/>
        <w:rPr>
          <w:b/>
          <w:sz w:val="24"/>
          <w:szCs w:val="24"/>
        </w:rPr>
      </w:pPr>
      <w:r w:rsidRPr="00101724">
        <w:rPr>
          <w:b/>
          <w:sz w:val="24"/>
          <w:szCs w:val="24"/>
        </w:rPr>
        <w:t>Employment status</w:t>
      </w:r>
    </w:p>
    <w:p w14:paraId="108237B6" w14:textId="77777777" w:rsidR="00DB0DDD" w:rsidRDefault="00DB0DDD" w:rsidP="00DB0DDD">
      <w:pPr>
        <w:spacing w:after="0"/>
        <w:rPr>
          <w:sz w:val="24"/>
          <w:szCs w:val="24"/>
        </w:rPr>
      </w:pPr>
    </w:p>
    <w:p w14:paraId="6E9FF57D" w14:textId="77777777" w:rsidR="00DB0DDD" w:rsidRDefault="00DB0DDD" w:rsidP="00DB0DDD">
      <w:pPr>
        <w:spacing w:after="0"/>
        <w:rPr>
          <w:sz w:val="24"/>
          <w:szCs w:val="24"/>
        </w:rPr>
      </w:pPr>
      <w:r>
        <w:rPr>
          <w:sz w:val="24"/>
          <w:szCs w:val="24"/>
        </w:rPr>
        <w:t xml:space="preserve">Table 1: Employment status of residents aged 16 to 74 </w:t>
      </w:r>
    </w:p>
    <w:tbl>
      <w:tblPr>
        <w:tblW w:w="8642" w:type="dxa"/>
        <w:tblInd w:w="90" w:type="dxa"/>
        <w:tblLook w:val="04A0" w:firstRow="1" w:lastRow="0" w:firstColumn="1" w:lastColumn="0" w:noHBand="0" w:noVBand="1"/>
      </w:tblPr>
      <w:tblGrid>
        <w:gridCol w:w="3279"/>
        <w:gridCol w:w="1394"/>
        <w:gridCol w:w="1276"/>
        <w:gridCol w:w="1418"/>
        <w:gridCol w:w="1275"/>
      </w:tblGrid>
      <w:tr w:rsidR="00DB0DDD" w:rsidRPr="00101724" w14:paraId="75601BAE" w14:textId="77777777" w:rsidTr="00BB3F85">
        <w:trPr>
          <w:trHeight w:val="300"/>
        </w:trPr>
        <w:tc>
          <w:tcPr>
            <w:tcW w:w="3279" w:type="dxa"/>
            <w:tcBorders>
              <w:top w:val="nil"/>
              <w:left w:val="nil"/>
              <w:bottom w:val="nil"/>
              <w:right w:val="nil"/>
            </w:tcBorders>
            <w:shd w:val="clear" w:color="000000" w:fill="C2D69A"/>
            <w:noWrap/>
            <w:vAlign w:val="bottom"/>
            <w:hideMark/>
          </w:tcPr>
          <w:p w14:paraId="0999BB58" w14:textId="77777777" w:rsidR="00DB0DDD" w:rsidRPr="00101724" w:rsidRDefault="00DB0DDD" w:rsidP="00BB3F85">
            <w:pPr>
              <w:spacing w:after="0" w:line="240" w:lineRule="auto"/>
              <w:rPr>
                <w:rFonts w:eastAsia="Times New Roman" w:cstheme="minorHAnsi"/>
                <w:b/>
                <w:color w:val="000000"/>
                <w:sz w:val="24"/>
                <w:szCs w:val="24"/>
                <w:u w:val="single"/>
                <w:lang w:eastAsia="en-GB"/>
              </w:rPr>
            </w:pPr>
            <w:r w:rsidRPr="00101724">
              <w:rPr>
                <w:rFonts w:eastAsia="Times New Roman" w:cstheme="minorHAnsi"/>
                <w:b/>
                <w:color w:val="000000"/>
                <w:sz w:val="24"/>
                <w:szCs w:val="24"/>
                <w:u w:val="single"/>
                <w:lang w:eastAsia="en-GB"/>
              </w:rPr>
              <w:t>Status</w:t>
            </w:r>
          </w:p>
        </w:tc>
        <w:tc>
          <w:tcPr>
            <w:tcW w:w="1394" w:type="dxa"/>
            <w:tcBorders>
              <w:top w:val="nil"/>
              <w:left w:val="nil"/>
              <w:bottom w:val="nil"/>
              <w:right w:val="nil"/>
            </w:tcBorders>
            <w:shd w:val="clear" w:color="000000" w:fill="C2D69A"/>
            <w:noWrap/>
            <w:vAlign w:val="bottom"/>
            <w:hideMark/>
          </w:tcPr>
          <w:p w14:paraId="69B4C70E" w14:textId="77777777" w:rsidR="00DB0DDD" w:rsidRPr="00101724" w:rsidRDefault="00DB0DDD" w:rsidP="00BB3F85">
            <w:pPr>
              <w:spacing w:after="0" w:line="240" w:lineRule="auto"/>
              <w:rPr>
                <w:rFonts w:eastAsia="Times New Roman" w:cstheme="minorHAnsi"/>
                <w:b/>
                <w:color w:val="000000"/>
                <w:sz w:val="24"/>
                <w:szCs w:val="24"/>
                <w:u w:val="single"/>
                <w:lang w:eastAsia="en-GB"/>
              </w:rPr>
            </w:pPr>
            <w:r w:rsidRPr="00101724">
              <w:rPr>
                <w:rFonts w:eastAsia="Times New Roman" w:cstheme="minorHAnsi"/>
                <w:b/>
                <w:color w:val="000000"/>
                <w:sz w:val="24"/>
                <w:szCs w:val="24"/>
                <w:u w:val="single"/>
                <w:lang w:eastAsia="en-GB"/>
              </w:rPr>
              <w:t>NP Area</w:t>
            </w:r>
            <w:proofErr w:type="gramStart"/>
            <w:r w:rsidRPr="00101724">
              <w:rPr>
                <w:rFonts w:eastAsia="Times New Roman" w:cstheme="minorHAnsi"/>
                <w:b/>
                <w:color w:val="000000"/>
                <w:sz w:val="24"/>
                <w:szCs w:val="24"/>
                <w:u w:val="single"/>
                <w:lang w:eastAsia="en-GB"/>
              </w:rPr>
              <w:t xml:space="preserve"> </w:t>
            </w:r>
            <w:r>
              <w:rPr>
                <w:rFonts w:eastAsia="Times New Roman" w:cstheme="minorHAnsi"/>
                <w:b/>
                <w:color w:val="000000"/>
                <w:sz w:val="24"/>
                <w:szCs w:val="24"/>
                <w:u w:val="single"/>
                <w:lang w:eastAsia="en-GB"/>
              </w:rPr>
              <w:t xml:space="preserve">  </w:t>
            </w:r>
            <w:r w:rsidRPr="00101724">
              <w:rPr>
                <w:rFonts w:eastAsia="Times New Roman" w:cstheme="minorHAnsi"/>
                <w:b/>
                <w:color w:val="000000"/>
                <w:sz w:val="24"/>
                <w:szCs w:val="24"/>
                <w:u w:val="single"/>
                <w:lang w:eastAsia="en-GB"/>
              </w:rPr>
              <w:t>(</w:t>
            </w:r>
            <w:proofErr w:type="gramEnd"/>
            <w:r w:rsidRPr="00101724">
              <w:rPr>
                <w:rFonts w:eastAsia="Times New Roman" w:cstheme="minorHAnsi"/>
                <w:b/>
                <w:color w:val="000000"/>
                <w:sz w:val="24"/>
                <w:szCs w:val="24"/>
                <w:u w:val="single"/>
                <w:lang w:eastAsia="en-GB"/>
              </w:rPr>
              <w:t>n</w:t>
            </w:r>
            <w:r>
              <w:rPr>
                <w:rFonts w:eastAsia="Times New Roman" w:cstheme="minorHAnsi"/>
                <w:b/>
                <w:color w:val="000000"/>
                <w:sz w:val="24"/>
                <w:szCs w:val="24"/>
                <w:u w:val="single"/>
                <w:lang w:eastAsia="en-GB"/>
              </w:rPr>
              <w:t>umber</w:t>
            </w:r>
            <w:r w:rsidRPr="00101724">
              <w:rPr>
                <w:rFonts w:eastAsia="Times New Roman" w:cstheme="minorHAnsi"/>
                <w:b/>
                <w:color w:val="000000"/>
                <w:sz w:val="24"/>
                <w:szCs w:val="24"/>
                <w:u w:val="single"/>
                <w:lang w:eastAsia="en-GB"/>
              </w:rPr>
              <w:t>)</w:t>
            </w:r>
          </w:p>
        </w:tc>
        <w:tc>
          <w:tcPr>
            <w:tcW w:w="1276" w:type="dxa"/>
            <w:tcBorders>
              <w:top w:val="nil"/>
              <w:left w:val="nil"/>
              <w:bottom w:val="nil"/>
              <w:right w:val="nil"/>
            </w:tcBorders>
            <w:shd w:val="clear" w:color="000000" w:fill="C2D69A"/>
            <w:noWrap/>
            <w:vAlign w:val="bottom"/>
            <w:hideMark/>
          </w:tcPr>
          <w:p w14:paraId="574544BE" w14:textId="77777777" w:rsidR="00DB0DDD" w:rsidRPr="00101724" w:rsidRDefault="00DB0DDD" w:rsidP="00BB3F85">
            <w:pPr>
              <w:spacing w:after="0" w:line="240" w:lineRule="auto"/>
              <w:rPr>
                <w:rFonts w:eastAsia="Times New Roman" w:cstheme="minorHAnsi"/>
                <w:b/>
                <w:color w:val="000000"/>
                <w:sz w:val="24"/>
                <w:szCs w:val="24"/>
                <w:u w:val="single"/>
                <w:lang w:eastAsia="en-GB"/>
              </w:rPr>
            </w:pPr>
            <w:r w:rsidRPr="00101724">
              <w:rPr>
                <w:rFonts w:eastAsia="Times New Roman" w:cstheme="minorHAnsi"/>
                <w:b/>
                <w:color w:val="000000"/>
                <w:sz w:val="24"/>
                <w:szCs w:val="24"/>
                <w:u w:val="single"/>
                <w:lang w:eastAsia="en-GB"/>
              </w:rPr>
              <w:t xml:space="preserve">NP Area </w:t>
            </w:r>
            <w:r>
              <w:rPr>
                <w:rFonts w:eastAsia="Times New Roman" w:cstheme="minorHAnsi"/>
                <w:b/>
                <w:color w:val="000000"/>
                <w:sz w:val="24"/>
                <w:szCs w:val="24"/>
                <w:u w:val="single"/>
                <w:lang w:eastAsia="en-GB"/>
              </w:rPr>
              <w:t>(%)</w:t>
            </w:r>
          </w:p>
        </w:tc>
        <w:tc>
          <w:tcPr>
            <w:tcW w:w="1418" w:type="dxa"/>
            <w:tcBorders>
              <w:top w:val="nil"/>
              <w:left w:val="nil"/>
              <w:bottom w:val="nil"/>
              <w:right w:val="nil"/>
            </w:tcBorders>
            <w:shd w:val="clear" w:color="000000" w:fill="C2D69A"/>
            <w:noWrap/>
            <w:vAlign w:val="bottom"/>
            <w:hideMark/>
          </w:tcPr>
          <w:p w14:paraId="176B1301" w14:textId="77777777" w:rsidR="00DB0DDD" w:rsidRPr="00101724" w:rsidRDefault="00DB0DDD" w:rsidP="00BB3F85">
            <w:pPr>
              <w:spacing w:after="0" w:line="240" w:lineRule="auto"/>
              <w:rPr>
                <w:rFonts w:eastAsia="Times New Roman" w:cstheme="minorHAnsi"/>
                <w:b/>
                <w:color w:val="000000"/>
                <w:sz w:val="24"/>
                <w:szCs w:val="24"/>
                <w:u w:val="single"/>
                <w:lang w:eastAsia="en-GB"/>
              </w:rPr>
            </w:pPr>
            <w:r w:rsidRPr="00101724">
              <w:rPr>
                <w:rFonts w:eastAsia="Times New Roman" w:cstheme="minorHAnsi"/>
                <w:b/>
                <w:color w:val="000000"/>
                <w:sz w:val="24"/>
                <w:szCs w:val="24"/>
                <w:u w:val="single"/>
                <w:lang w:eastAsia="en-GB"/>
              </w:rPr>
              <w:t xml:space="preserve">W Dorset </w:t>
            </w:r>
            <w:r>
              <w:rPr>
                <w:rFonts w:eastAsia="Times New Roman" w:cstheme="minorHAnsi"/>
                <w:b/>
                <w:color w:val="000000"/>
                <w:sz w:val="24"/>
                <w:szCs w:val="24"/>
                <w:u w:val="single"/>
                <w:lang w:eastAsia="en-GB"/>
              </w:rPr>
              <w:t>(</w:t>
            </w:r>
            <w:r w:rsidRPr="00101724">
              <w:rPr>
                <w:rFonts w:eastAsia="Times New Roman" w:cstheme="minorHAnsi"/>
                <w:b/>
                <w:color w:val="000000"/>
                <w:sz w:val="24"/>
                <w:szCs w:val="24"/>
                <w:u w:val="single"/>
                <w:lang w:eastAsia="en-GB"/>
              </w:rPr>
              <w:t>%</w:t>
            </w:r>
            <w:r>
              <w:rPr>
                <w:rFonts w:eastAsia="Times New Roman" w:cstheme="minorHAnsi"/>
                <w:b/>
                <w:color w:val="000000"/>
                <w:sz w:val="24"/>
                <w:szCs w:val="24"/>
                <w:u w:val="single"/>
                <w:lang w:eastAsia="en-GB"/>
              </w:rPr>
              <w:t>)</w:t>
            </w:r>
          </w:p>
        </w:tc>
        <w:tc>
          <w:tcPr>
            <w:tcW w:w="1275" w:type="dxa"/>
            <w:tcBorders>
              <w:top w:val="nil"/>
              <w:left w:val="nil"/>
              <w:bottom w:val="nil"/>
              <w:right w:val="nil"/>
            </w:tcBorders>
            <w:shd w:val="clear" w:color="000000" w:fill="C2D69A"/>
            <w:noWrap/>
            <w:vAlign w:val="bottom"/>
            <w:hideMark/>
          </w:tcPr>
          <w:p w14:paraId="01C4C903" w14:textId="77777777" w:rsidR="00DB0DDD" w:rsidRPr="00101724" w:rsidRDefault="00DB0DDD" w:rsidP="00BB3F85">
            <w:pPr>
              <w:spacing w:after="0" w:line="240" w:lineRule="auto"/>
              <w:rPr>
                <w:rFonts w:eastAsia="Times New Roman" w:cstheme="minorHAnsi"/>
                <w:b/>
                <w:color w:val="000000"/>
                <w:sz w:val="24"/>
                <w:szCs w:val="24"/>
                <w:u w:val="single"/>
                <w:lang w:eastAsia="en-GB"/>
              </w:rPr>
            </w:pPr>
            <w:r w:rsidRPr="00101724">
              <w:rPr>
                <w:rFonts w:eastAsia="Times New Roman" w:cstheme="minorHAnsi"/>
                <w:b/>
                <w:color w:val="000000"/>
                <w:sz w:val="24"/>
                <w:szCs w:val="24"/>
                <w:u w:val="single"/>
                <w:lang w:eastAsia="en-GB"/>
              </w:rPr>
              <w:t xml:space="preserve">England </w:t>
            </w:r>
            <w:r>
              <w:rPr>
                <w:rFonts w:eastAsia="Times New Roman" w:cstheme="minorHAnsi"/>
                <w:b/>
                <w:color w:val="000000"/>
                <w:sz w:val="24"/>
                <w:szCs w:val="24"/>
                <w:u w:val="single"/>
                <w:lang w:eastAsia="en-GB"/>
              </w:rPr>
              <w:t>(</w:t>
            </w:r>
            <w:r w:rsidRPr="00101724">
              <w:rPr>
                <w:rFonts w:eastAsia="Times New Roman" w:cstheme="minorHAnsi"/>
                <w:b/>
                <w:color w:val="000000"/>
                <w:sz w:val="24"/>
                <w:szCs w:val="24"/>
                <w:u w:val="single"/>
                <w:lang w:eastAsia="en-GB"/>
              </w:rPr>
              <w:t>%</w:t>
            </w:r>
            <w:r>
              <w:rPr>
                <w:rFonts w:eastAsia="Times New Roman" w:cstheme="minorHAnsi"/>
                <w:b/>
                <w:color w:val="000000"/>
                <w:sz w:val="24"/>
                <w:szCs w:val="24"/>
                <w:u w:val="single"/>
                <w:lang w:eastAsia="en-GB"/>
              </w:rPr>
              <w:t>)</w:t>
            </w:r>
          </w:p>
        </w:tc>
      </w:tr>
      <w:tr w:rsidR="00DB0DDD" w:rsidRPr="00101724" w14:paraId="37D22227" w14:textId="77777777" w:rsidTr="00BB3F85">
        <w:trPr>
          <w:trHeight w:val="300"/>
        </w:trPr>
        <w:tc>
          <w:tcPr>
            <w:tcW w:w="3279" w:type="dxa"/>
            <w:tcBorders>
              <w:top w:val="nil"/>
              <w:left w:val="nil"/>
              <w:bottom w:val="nil"/>
              <w:right w:val="nil"/>
            </w:tcBorders>
            <w:shd w:val="clear" w:color="000000" w:fill="EAF1DD"/>
            <w:noWrap/>
            <w:vAlign w:val="bottom"/>
            <w:hideMark/>
          </w:tcPr>
          <w:p w14:paraId="0312C6C5"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Employee full time</w:t>
            </w:r>
          </w:p>
        </w:tc>
        <w:tc>
          <w:tcPr>
            <w:tcW w:w="1394" w:type="dxa"/>
            <w:tcBorders>
              <w:top w:val="nil"/>
              <w:left w:val="nil"/>
              <w:bottom w:val="nil"/>
              <w:right w:val="nil"/>
            </w:tcBorders>
            <w:shd w:val="clear" w:color="auto" w:fill="auto"/>
            <w:noWrap/>
            <w:vAlign w:val="bottom"/>
            <w:hideMark/>
          </w:tcPr>
          <w:p w14:paraId="026034FC"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3</w:t>
            </w:r>
            <w:r>
              <w:rPr>
                <w:rFonts w:eastAsia="Times New Roman" w:cstheme="minorHAnsi"/>
                <w:color w:val="000000"/>
                <w:sz w:val="24"/>
                <w:szCs w:val="24"/>
                <w:lang w:eastAsia="en-GB"/>
              </w:rPr>
              <w:t>,</w:t>
            </w:r>
            <w:r w:rsidRPr="00101724">
              <w:rPr>
                <w:rFonts w:eastAsia="Times New Roman" w:cstheme="minorHAnsi"/>
                <w:color w:val="000000"/>
                <w:sz w:val="24"/>
                <w:szCs w:val="24"/>
                <w:lang w:eastAsia="en-GB"/>
              </w:rPr>
              <w:t>115</w:t>
            </w:r>
          </w:p>
        </w:tc>
        <w:tc>
          <w:tcPr>
            <w:tcW w:w="1276" w:type="dxa"/>
            <w:tcBorders>
              <w:top w:val="nil"/>
              <w:left w:val="nil"/>
              <w:bottom w:val="nil"/>
              <w:right w:val="nil"/>
            </w:tcBorders>
            <w:shd w:val="clear" w:color="auto" w:fill="auto"/>
            <w:noWrap/>
            <w:vAlign w:val="bottom"/>
            <w:hideMark/>
          </w:tcPr>
          <w:p w14:paraId="3FDD4A9E"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30.1</w:t>
            </w:r>
          </w:p>
        </w:tc>
        <w:tc>
          <w:tcPr>
            <w:tcW w:w="1418" w:type="dxa"/>
            <w:tcBorders>
              <w:top w:val="nil"/>
              <w:left w:val="nil"/>
              <w:bottom w:val="nil"/>
              <w:right w:val="nil"/>
            </w:tcBorders>
            <w:shd w:val="clear" w:color="auto" w:fill="auto"/>
            <w:noWrap/>
            <w:vAlign w:val="bottom"/>
            <w:hideMark/>
          </w:tcPr>
          <w:p w14:paraId="27845A2D"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32.9</w:t>
            </w:r>
          </w:p>
        </w:tc>
        <w:tc>
          <w:tcPr>
            <w:tcW w:w="1275" w:type="dxa"/>
            <w:tcBorders>
              <w:top w:val="nil"/>
              <w:left w:val="nil"/>
              <w:bottom w:val="nil"/>
              <w:right w:val="nil"/>
            </w:tcBorders>
            <w:shd w:val="clear" w:color="auto" w:fill="auto"/>
            <w:noWrap/>
            <w:vAlign w:val="bottom"/>
            <w:hideMark/>
          </w:tcPr>
          <w:p w14:paraId="1B8426D3"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38.6</w:t>
            </w:r>
          </w:p>
        </w:tc>
      </w:tr>
      <w:tr w:rsidR="00DB0DDD" w:rsidRPr="00101724" w14:paraId="51CDFF61" w14:textId="77777777" w:rsidTr="00BB3F85">
        <w:trPr>
          <w:trHeight w:val="300"/>
        </w:trPr>
        <w:tc>
          <w:tcPr>
            <w:tcW w:w="3279" w:type="dxa"/>
            <w:tcBorders>
              <w:top w:val="nil"/>
              <w:left w:val="nil"/>
              <w:bottom w:val="nil"/>
              <w:right w:val="nil"/>
            </w:tcBorders>
            <w:shd w:val="clear" w:color="000000" w:fill="EAF1DD"/>
            <w:noWrap/>
            <w:vAlign w:val="bottom"/>
            <w:hideMark/>
          </w:tcPr>
          <w:p w14:paraId="1375002C"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Employee part time</w:t>
            </w:r>
          </w:p>
        </w:tc>
        <w:tc>
          <w:tcPr>
            <w:tcW w:w="1394" w:type="dxa"/>
            <w:tcBorders>
              <w:top w:val="nil"/>
              <w:left w:val="nil"/>
              <w:bottom w:val="nil"/>
              <w:right w:val="nil"/>
            </w:tcBorders>
            <w:shd w:val="clear" w:color="auto" w:fill="auto"/>
            <w:noWrap/>
            <w:vAlign w:val="bottom"/>
            <w:hideMark/>
          </w:tcPr>
          <w:p w14:paraId="0A944ED6"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101724">
              <w:rPr>
                <w:rFonts w:eastAsia="Times New Roman" w:cstheme="minorHAnsi"/>
                <w:color w:val="000000"/>
                <w:sz w:val="24"/>
                <w:szCs w:val="24"/>
                <w:lang w:eastAsia="en-GB"/>
              </w:rPr>
              <w:t>746</w:t>
            </w:r>
          </w:p>
        </w:tc>
        <w:tc>
          <w:tcPr>
            <w:tcW w:w="1276" w:type="dxa"/>
            <w:tcBorders>
              <w:top w:val="nil"/>
              <w:left w:val="nil"/>
              <w:bottom w:val="nil"/>
              <w:right w:val="nil"/>
            </w:tcBorders>
            <w:shd w:val="clear" w:color="auto" w:fill="auto"/>
            <w:noWrap/>
            <w:vAlign w:val="bottom"/>
            <w:hideMark/>
          </w:tcPr>
          <w:p w14:paraId="76A119B7"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16.9</w:t>
            </w:r>
          </w:p>
        </w:tc>
        <w:tc>
          <w:tcPr>
            <w:tcW w:w="1418" w:type="dxa"/>
            <w:tcBorders>
              <w:top w:val="nil"/>
              <w:left w:val="nil"/>
              <w:bottom w:val="nil"/>
              <w:right w:val="nil"/>
            </w:tcBorders>
            <w:shd w:val="clear" w:color="auto" w:fill="auto"/>
            <w:noWrap/>
            <w:vAlign w:val="bottom"/>
            <w:hideMark/>
          </w:tcPr>
          <w:p w14:paraId="1D64879B"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15.5</w:t>
            </w:r>
          </w:p>
        </w:tc>
        <w:tc>
          <w:tcPr>
            <w:tcW w:w="1275" w:type="dxa"/>
            <w:tcBorders>
              <w:top w:val="nil"/>
              <w:left w:val="nil"/>
              <w:bottom w:val="nil"/>
              <w:right w:val="nil"/>
            </w:tcBorders>
            <w:shd w:val="clear" w:color="auto" w:fill="auto"/>
            <w:noWrap/>
            <w:vAlign w:val="bottom"/>
            <w:hideMark/>
          </w:tcPr>
          <w:p w14:paraId="34B2FE2E"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13.7</w:t>
            </w:r>
          </w:p>
        </w:tc>
      </w:tr>
      <w:tr w:rsidR="00DB0DDD" w:rsidRPr="00101724" w14:paraId="194D3F5C" w14:textId="77777777" w:rsidTr="00BB3F85">
        <w:trPr>
          <w:trHeight w:val="300"/>
        </w:trPr>
        <w:tc>
          <w:tcPr>
            <w:tcW w:w="3279" w:type="dxa"/>
            <w:tcBorders>
              <w:top w:val="nil"/>
              <w:left w:val="nil"/>
              <w:bottom w:val="nil"/>
              <w:right w:val="nil"/>
            </w:tcBorders>
            <w:shd w:val="clear" w:color="000000" w:fill="EAF1DD"/>
            <w:noWrap/>
            <w:vAlign w:val="bottom"/>
            <w:hideMark/>
          </w:tcPr>
          <w:p w14:paraId="66CB0FD1"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Sub-total: all employees</w:t>
            </w:r>
          </w:p>
        </w:tc>
        <w:tc>
          <w:tcPr>
            <w:tcW w:w="1394" w:type="dxa"/>
            <w:tcBorders>
              <w:top w:val="nil"/>
              <w:left w:val="nil"/>
              <w:bottom w:val="nil"/>
              <w:right w:val="nil"/>
            </w:tcBorders>
            <w:shd w:val="clear" w:color="auto" w:fill="auto"/>
            <w:noWrap/>
            <w:vAlign w:val="bottom"/>
            <w:hideMark/>
          </w:tcPr>
          <w:p w14:paraId="172AAE21"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4</w:t>
            </w:r>
            <w:r>
              <w:rPr>
                <w:rFonts w:eastAsia="Times New Roman" w:cstheme="minorHAnsi"/>
                <w:color w:val="000000"/>
                <w:sz w:val="24"/>
                <w:szCs w:val="24"/>
                <w:lang w:eastAsia="en-GB"/>
              </w:rPr>
              <w:t>,</w:t>
            </w:r>
            <w:r w:rsidRPr="00101724">
              <w:rPr>
                <w:rFonts w:eastAsia="Times New Roman" w:cstheme="minorHAnsi"/>
                <w:color w:val="000000"/>
                <w:sz w:val="24"/>
                <w:szCs w:val="24"/>
                <w:lang w:eastAsia="en-GB"/>
              </w:rPr>
              <w:t>861</w:t>
            </w:r>
          </w:p>
        </w:tc>
        <w:tc>
          <w:tcPr>
            <w:tcW w:w="1276" w:type="dxa"/>
            <w:tcBorders>
              <w:top w:val="nil"/>
              <w:left w:val="nil"/>
              <w:bottom w:val="nil"/>
              <w:right w:val="nil"/>
            </w:tcBorders>
            <w:shd w:val="clear" w:color="auto" w:fill="auto"/>
            <w:noWrap/>
            <w:vAlign w:val="bottom"/>
            <w:hideMark/>
          </w:tcPr>
          <w:p w14:paraId="5B66DC5D"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47.0</w:t>
            </w:r>
          </w:p>
        </w:tc>
        <w:tc>
          <w:tcPr>
            <w:tcW w:w="1418" w:type="dxa"/>
            <w:tcBorders>
              <w:top w:val="nil"/>
              <w:left w:val="nil"/>
              <w:bottom w:val="nil"/>
              <w:right w:val="nil"/>
            </w:tcBorders>
            <w:shd w:val="clear" w:color="auto" w:fill="auto"/>
            <w:noWrap/>
            <w:vAlign w:val="bottom"/>
            <w:hideMark/>
          </w:tcPr>
          <w:p w14:paraId="1420B45A"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48.4</w:t>
            </w:r>
          </w:p>
        </w:tc>
        <w:tc>
          <w:tcPr>
            <w:tcW w:w="1275" w:type="dxa"/>
            <w:tcBorders>
              <w:top w:val="nil"/>
              <w:left w:val="nil"/>
              <w:bottom w:val="nil"/>
              <w:right w:val="nil"/>
            </w:tcBorders>
            <w:shd w:val="clear" w:color="auto" w:fill="auto"/>
            <w:noWrap/>
            <w:vAlign w:val="bottom"/>
            <w:hideMark/>
          </w:tcPr>
          <w:p w14:paraId="45B3AEFF"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52.3</w:t>
            </w:r>
          </w:p>
        </w:tc>
      </w:tr>
      <w:tr w:rsidR="00DB0DDD" w:rsidRPr="00101724" w14:paraId="1650BB7D" w14:textId="77777777" w:rsidTr="00BB3F85">
        <w:trPr>
          <w:trHeight w:val="300"/>
        </w:trPr>
        <w:tc>
          <w:tcPr>
            <w:tcW w:w="3279" w:type="dxa"/>
            <w:tcBorders>
              <w:top w:val="nil"/>
              <w:left w:val="nil"/>
              <w:bottom w:val="nil"/>
              <w:right w:val="nil"/>
            </w:tcBorders>
            <w:shd w:val="clear" w:color="000000" w:fill="EAF1DD"/>
            <w:noWrap/>
            <w:vAlign w:val="bottom"/>
            <w:hideMark/>
          </w:tcPr>
          <w:p w14:paraId="43847447"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Self employed</w:t>
            </w:r>
          </w:p>
        </w:tc>
        <w:tc>
          <w:tcPr>
            <w:tcW w:w="1394" w:type="dxa"/>
            <w:tcBorders>
              <w:top w:val="nil"/>
              <w:left w:val="nil"/>
              <w:bottom w:val="nil"/>
              <w:right w:val="nil"/>
            </w:tcBorders>
            <w:shd w:val="clear" w:color="auto" w:fill="auto"/>
            <w:noWrap/>
            <w:vAlign w:val="bottom"/>
            <w:hideMark/>
          </w:tcPr>
          <w:p w14:paraId="4B6DA90D"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101724">
              <w:rPr>
                <w:rFonts w:eastAsia="Times New Roman" w:cstheme="minorHAnsi"/>
                <w:color w:val="000000"/>
                <w:sz w:val="24"/>
                <w:szCs w:val="24"/>
                <w:lang w:eastAsia="en-GB"/>
              </w:rPr>
              <w:t>551</w:t>
            </w:r>
          </w:p>
        </w:tc>
        <w:tc>
          <w:tcPr>
            <w:tcW w:w="1276" w:type="dxa"/>
            <w:tcBorders>
              <w:top w:val="nil"/>
              <w:left w:val="nil"/>
              <w:bottom w:val="nil"/>
              <w:right w:val="nil"/>
            </w:tcBorders>
            <w:shd w:val="clear" w:color="auto" w:fill="auto"/>
            <w:noWrap/>
            <w:vAlign w:val="bottom"/>
            <w:hideMark/>
          </w:tcPr>
          <w:p w14:paraId="48FB28B8"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15.0</w:t>
            </w:r>
          </w:p>
        </w:tc>
        <w:tc>
          <w:tcPr>
            <w:tcW w:w="1418" w:type="dxa"/>
            <w:tcBorders>
              <w:top w:val="nil"/>
              <w:left w:val="nil"/>
              <w:bottom w:val="nil"/>
              <w:right w:val="nil"/>
            </w:tcBorders>
            <w:shd w:val="clear" w:color="auto" w:fill="auto"/>
            <w:noWrap/>
            <w:vAlign w:val="bottom"/>
            <w:hideMark/>
          </w:tcPr>
          <w:p w14:paraId="6656023E"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14.6</w:t>
            </w:r>
          </w:p>
        </w:tc>
        <w:tc>
          <w:tcPr>
            <w:tcW w:w="1275" w:type="dxa"/>
            <w:tcBorders>
              <w:top w:val="nil"/>
              <w:left w:val="nil"/>
              <w:bottom w:val="nil"/>
              <w:right w:val="nil"/>
            </w:tcBorders>
            <w:shd w:val="clear" w:color="auto" w:fill="auto"/>
            <w:noWrap/>
            <w:vAlign w:val="bottom"/>
            <w:hideMark/>
          </w:tcPr>
          <w:p w14:paraId="0CA0F7D7"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9.8</w:t>
            </w:r>
          </w:p>
        </w:tc>
      </w:tr>
      <w:tr w:rsidR="00DB0DDD" w:rsidRPr="00101724" w14:paraId="4C12C7E4" w14:textId="77777777" w:rsidTr="00BB3F85">
        <w:trPr>
          <w:trHeight w:val="300"/>
        </w:trPr>
        <w:tc>
          <w:tcPr>
            <w:tcW w:w="3279" w:type="dxa"/>
            <w:tcBorders>
              <w:top w:val="nil"/>
              <w:left w:val="nil"/>
              <w:bottom w:val="nil"/>
              <w:right w:val="nil"/>
            </w:tcBorders>
            <w:shd w:val="clear" w:color="000000" w:fill="EAF1DD"/>
            <w:noWrap/>
            <w:vAlign w:val="bottom"/>
            <w:hideMark/>
          </w:tcPr>
          <w:p w14:paraId="32356FB8"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Unemployed</w:t>
            </w:r>
          </w:p>
        </w:tc>
        <w:tc>
          <w:tcPr>
            <w:tcW w:w="1394" w:type="dxa"/>
            <w:tcBorders>
              <w:top w:val="nil"/>
              <w:left w:val="nil"/>
              <w:bottom w:val="nil"/>
              <w:right w:val="nil"/>
            </w:tcBorders>
            <w:shd w:val="clear" w:color="auto" w:fill="auto"/>
            <w:noWrap/>
            <w:vAlign w:val="bottom"/>
            <w:hideMark/>
          </w:tcPr>
          <w:p w14:paraId="470BC05B"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275</w:t>
            </w:r>
          </w:p>
        </w:tc>
        <w:tc>
          <w:tcPr>
            <w:tcW w:w="1276" w:type="dxa"/>
            <w:tcBorders>
              <w:top w:val="nil"/>
              <w:left w:val="nil"/>
              <w:bottom w:val="nil"/>
              <w:right w:val="nil"/>
            </w:tcBorders>
            <w:shd w:val="clear" w:color="auto" w:fill="auto"/>
            <w:noWrap/>
            <w:vAlign w:val="bottom"/>
            <w:hideMark/>
          </w:tcPr>
          <w:p w14:paraId="28DF4D15"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2.7</w:t>
            </w:r>
          </w:p>
        </w:tc>
        <w:tc>
          <w:tcPr>
            <w:tcW w:w="1418" w:type="dxa"/>
            <w:tcBorders>
              <w:top w:val="nil"/>
              <w:left w:val="nil"/>
              <w:bottom w:val="nil"/>
              <w:right w:val="nil"/>
            </w:tcBorders>
            <w:shd w:val="clear" w:color="auto" w:fill="auto"/>
            <w:noWrap/>
            <w:vAlign w:val="bottom"/>
            <w:hideMark/>
          </w:tcPr>
          <w:p w14:paraId="199CF94B"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2.3</w:t>
            </w:r>
          </w:p>
        </w:tc>
        <w:tc>
          <w:tcPr>
            <w:tcW w:w="1275" w:type="dxa"/>
            <w:tcBorders>
              <w:top w:val="nil"/>
              <w:left w:val="nil"/>
              <w:bottom w:val="nil"/>
              <w:right w:val="nil"/>
            </w:tcBorders>
            <w:shd w:val="clear" w:color="auto" w:fill="auto"/>
            <w:noWrap/>
            <w:vAlign w:val="bottom"/>
            <w:hideMark/>
          </w:tcPr>
          <w:p w14:paraId="361483D8"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4.4</w:t>
            </w:r>
          </w:p>
        </w:tc>
      </w:tr>
      <w:tr w:rsidR="00DB0DDD" w:rsidRPr="00101724" w14:paraId="711E27AB" w14:textId="77777777" w:rsidTr="00BB3F85">
        <w:trPr>
          <w:trHeight w:val="300"/>
        </w:trPr>
        <w:tc>
          <w:tcPr>
            <w:tcW w:w="3279" w:type="dxa"/>
            <w:tcBorders>
              <w:top w:val="nil"/>
              <w:left w:val="nil"/>
              <w:bottom w:val="nil"/>
              <w:right w:val="nil"/>
            </w:tcBorders>
            <w:shd w:val="clear" w:color="000000" w:fill="EAF1DD"/>
            <w:noWrap/>
            <w:vAlign w:val="bottom"/>
            <w:hideMark/>
          </w:tcPr>
          <w:p w14:paraId="078B482E"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Long term sick or disabled</w:t>
            </w:r>
          </w:p>
        </w:tc>
        <w:tc>
          <w:tcPr>
            <w:tcW w:w="1394" w:type="dxa"/>
            <w:tcBorders>
              <w:top w:val="nil"/>
              <w:left w:val="nil"/>
              <w:bottom w:val="nil"/>
              <w:right w:val="nil"/>
            </w:tcBorders>
            <w:shd w:val="clear" w:color="auto" w:fill="auto"/>
            <w:noWrap/>
            <w:vAlign w:val="bottom"/>
            <w:hideMark/>
          </w:tcPr>
          <w:p w14:paraId="055CB1BB"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408</w:t>
            </w:r>
          </w:p>
        </w:tc>
        <w:tc>
          <w:tcPr>
            <w:tcW w:w="1276" w:type="dxa"/>
            <w:tcBorders>
              <w:top w:val="nil"/>
              <w:left w:val="nil"/>
              <w:bottom w:val="nil"/>
              <w:right w:val="nil"/>
            </w:tcBorders>
            <w:shd w:val="clear" w:color="auto" w:fill="auto"/>
            <w:noWrap/>
            <w:vAlign w:val="bottom"/>
            <w:hideMark/>
          </w:tcPr>
          <w:p w14:paraId="501AFC12"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3.9</w:t>
            </w:r>
          </w:p>
        </w:tc>
        <w:tc>
          <w:tcPr>
            <w:tcW w:w="1418" w:type="dxa"/>
            <w:tcBorders>
              <w:top w:val="nil"/>
              <w:left w:val="nil"/>
              <w:bottom w:val="nil"/>
              <w:right w:val="nil"/>
            </w:tcBorders>
            <w:shd w:val="clear" w:color="auto" w:fill="auto"/>
            <w:noWrap/>
            <w:vAlign w:val="bottom"/>
            <w:hideMark/>
          </w:tcPr>
          <w:p w14:paraId="36450DAA"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2.9</w:t>
            </w:r>
          </w:p>
        </w:tc>
        <w:tc>
          <w:tcPr>
            <w:tcW w:w="1275" w:type="dxa"/>
            <w:tcBorders>
              <w:top w:val="nil"/>
              <w:left w:val="nil"/>
              <w:bottom w:val="nil"/>
              <w:right w:val="nil"/>
            </w:tcBorders>
            <w:shd w:val="clear" w:color="auto" w:fill="auto"/>
            <w:noWrap/>
            <w:vAlign w:val="bottom"/>
            <w:hideMark/>
          </w:tcPr>
          <w:p w14:paraId="122A0568"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4.0</w:t>
            </w:r>
          </w:p>
        </w:tc>
      </w:tr>
      <w:tr w:rsidR="00DB0DDD" w:rsidRPr="00101724" w14:paraId="7F866BB4" w14:textId="77777777" w:rsidTr="00BB3F85">
        <w:trPr>
          <w:trHeight w:val="300"/>
        </w:trPr>
        <w:tc>
          <w:tcPr>
            <w:tcW w:w="3279" w:type="dxa"/>
            <w:tcBorders>
              <w:top w:val="nil"/>
              <w:left w:val="nil"/>
              <w:bottom w:val="nil"/>
              <w:right w:val="nil"/>
            </w:tcBorders>
            <w:shd w:val="clear" w:color="000000" w:fill="EAF1DD"/>
            <w:noWrap/>
            <w:vAlign w:val="bottom"/>
            <w:hideMark/>
          </w:tcPr>
          <w:p w14:paraId="2CE4B080"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Student</w:t>
            </w:r>
          </w:p>
        </w:tc>
        <w:tc>
          <w:tcPr>
            <w:tcW w:w="1394" w:type="dxa"/>
            <w:tcBorders>
              <w:top w:val="nil"/>
              <w:left w:val="nil"/>
              <w:bottom w:val="nil"/>
              <w:right w:val="nil"/>
            </w:tcBorders>
            <w:shd w:val="clear" w:color="auto" w:fill="auto"/>
            <w:noWrap/>
            <w:vAlign w:val="bottom"/>
            <w:hideMark/>
          </w:tcPr>
          <w:p w14:paraId="5C53EF32"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498</w:t>
            </w:r>
          </w:p>
        </w:tc>
        <w:tc>
          <w:tcPr>
            <w:tcW w:w="1276" w:type="dxa"/>
            <w:tcBorders>
              <w:top w:val="nil"/>
              <w:left w:val="nil"/>
              <w:bottom w:val="nil"/>
              <w:right w:val="nil"/>
            </w:tcBorders>
            <w:shd w:val="clear" w:color="auto" w:fill="auto"/>
            <w:noWrap/>
            <w:vAlign w:val="bottom"/>
            <w:hideMark/>
          </w:tcPr>
          <w:p w14:paraId="1B0C430F"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4.8</w:t>
            </w:r>
          </w:p>
        </w:tc>
        <w:tc>
          <w:tcPr>
            <w:tcW w:w="1418" w:type="dxa"/>
            <w:tcBorders>
              <w:top w:val="nil"/>
              <w:left w:val="nil"/>
              <w:bottom w:val="nil"/>
              <w:right w:val="nil"/>
            </w:tcBorders>
            <w:shd w:val="clear" w:color="auto" w:fill="auto"/>
            <w:noWrap/>
            <w:vAlign w:val="bottom"/>
            <w:hideMark/>
          </w:tcPr>
          <w:p w14:paraId="40754D86"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5.7</w:t>
            </w:r>
          </w:p>
        </w:tc>
        <w:tc>
          <w:tcPr>
            <w:tcW w:w="1275" w:type="dxa"/>
            <w:tcBorders>
              <w:top w:val="nil"/>
              <w:left w:val="nil"/>
              <w:bottom w:val="nil"/>
              <w:right w:val="nil"/>
            </w:tcBorders>
            <w:shd w:val="clear" w:color="auto" w:fill="auto"/>
            <w:noWrap/>
            <w:vAlign w:val="bottom"/>
            <w:hideMark/>
          </w:tcPr>
          <w:p w14:paraId="6F2BD48F"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9.2</w:t>
            </w:r>
          </w:p>
        </w:tc>
      </w:tr>
      <w:tr w:rsidR="00DB0DDD" w:rsidRPr="00101724" w14:paraId="35056B0C" w14:textId="77777777" w:rsidTr="00BB3F85">
        <w:trPr>
          <w:trHeight w:val="300"/>
        </w:trPr>
        <w:tc>
          <w:tcPr>
            <w:tcW w:w="3279" w:type="dxa"/>
            <w:tcBorders>
              <w:top w:val="nil"/>
              <w:left w:val="nil"/>
              <w:bottom w:val="nil"/>
              <w:right w:val="nil"/>
            </w:tcBorders>
            <w:shd w:val="clear" w:color="000000" w:fill="EAF1DD"/>
            <w:noWrap/>
            <w:vAlign w:val="bottom"/>
            <w:hideMark/>
          </w:tcPr>
          <w:p w14:paraId="62DEDF09"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Looking after home or family</w:t>
            </w:r>
          </w:p>
        </w:tc>
        <w:tc>
          <w:tcPr>
            <w:tcW w:w="1394" w:type="dxa"/>
            <w:tcBorders>
              <w:top w:val="nil"/>
              <w:left w:val="nil"/>
              <w:bottom w:val="nil"/>
              <w:right w:val="nil"/>
            </w:tcBorders>
            <w:shd w:val="clear" w:color="auto" w:fill="auto"/>
            <w:noWrap/>
            <w:vAlign w:val="bottom"/>
            <w:hideMark/>
          </w:tcPr>
          <w:p w14:paraId="1B1F45D9"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355</w:t>
            </w:r>
          </w:p>
        </w:tc>
        <w:tc>
          <w:tcPr>
            <w:tcW w:w="1276" w:type="dxa"/>
            <w:tcBorders>
              <w:top w:val="nil"/>
              <w:left w:val="nil"/>
              <w:bottom w:val="nil"/>
              <w:right w:val="nil"/>
            </w:tcBorders>
            <w:shd w:val="clear" w:color="auto" w:fill="auto"/>
            <w:noWrap/>
            <w:vAlign w:val="bottom"/>
            <w:hideMark/>
          </w:tcPr>
          <w:p w14:paraId="19C746B0"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3.4</w:t>
            </w:r>
          </w:p>
        </w:tc>
        <w:tc>
          <w:tcPr>
            <w:tcW w:w="1418" w:type="dxa"/>
            <w:tcBorders>
              <w:top w:val="nil"/>
              <w:left w:val="nil"/>
              <w:bottom w:val="nil"/>
              <w:right w:val="nil"/>
            </w:tcBorders>
            <w:shd w:val="clear" w:color="auto" w:fill="auto"/>
            <w:noWrap/>
            <w:vAlign w:val="bottom"/>
            <w:hideMark/>
          </w:tcPr>
          <w:p w14:paraId="0CEF91E7"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3.4</w:t>
            </w:r>
          </w:p>
        </w:tc>
        <w:tc>
          <w:tcPr>
            <w:tcW w:w="1275" w:type="dxa"/>
            <w:tcBorders>
              <w:top w:val="nil"/>
              <w:left w:val="nil"/>
              <w:bottom w:val="nil"/>
              <w:right w:val="nil"/>
            </w:tcBorders>
            <w:shd w:val="clear" w:color="auto" w:fill="auto"/>
            <w:noWrap/>
            <w:vAlign w:val="bottom"/>
            <w:hideMark/>
          </w:tcPr>
          <w:p w14:paraId="5DBCF4BA"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4.4</w:t>
            </w:r>
          </w:p>
        </w:tc>
      </w:tr>
      <w:tr w:rsidR="00DB0DDD" w:rsidRPr="00101724" w14:paraId="698C139C" w14:textId="77777777" w:rsidTr="00BB3F85">
        <w:trPr>
          <w:trHeight w:val="300"/>
        </w:trPr>
        <w:tc>
          <w:tcPr>
            <w:tcW w:w="3279" w:type="dxa"/>
            <w:tcBorders>
              <w:top w:val="nil"/>
              <w:left w:val="nil"/>
              <w:bottom w:val="nil"/>
              <w:right w:val="nil"/>
            </w:tcBorders>
            <w:shd w:val="clear" w:color="000000" w:fill="EAF1DD"/>
            <w:noWrap/>
            <w:vAlign w:val="bottom"/>
            <w:hideMark/>
          </w:tcPr>
          <w:p w14:paraId="2BE87F48"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Retired</w:t>
            </w:r>
          </w:p>
        </w:tc>
        <w:tc>
          <w:tcPr>
            <w:tcW w:w="1394" w:type="dxa"/>
            <w:tcBorders>
              <w:top w:val="nil"/>
              <w:left w:val="nil"/>
              <w:bottom w:val="nil"/>
              <w:right w:val="nil"/>
            </w:tcBorders>
            <w:shd w:val="clear" w:color="auto" w:fill="auto"/>
            <w:noWrap/>
            <w:vAlign w:val="bottom"/>
            <w:hideMark/>
          </w:tcPr>
          <w:p w14:paraId="1167B16B"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2</w:t>
            </w:r>
            <w:r>
              <w:rPr>
                <w:rFonts w:eastAsia="Times New Roman" w:cstheme="minorHAnsi"/>
                <w:color w:val="000000"/>
                <w:sz w:val="24"/>
                <w:szCs w:val="24"/>
                <w:lang w:eastAsia="en-GB"/>
              </w:rPr>
              <w:t>,</w:t>
            </w:r>
            <w:r w:rsidRPr="00101724">
              <w:rPr>
                <w:rFonts w:eastAsia="Times New Roman" w:cstheme="minorHAnsi"/>
                <w:color w:val="000000"/>
                <w:sz w:val="24"/>
                <w:szCs w:val="24"/>
                <w:lang w:eastAsia="en-GB"/>
              </w:rPr>
              <w:t>243</w:t>
            </w:r>
          </w:p>
        </w:tc>
        <w:tc>
          <w:tcPr>
            <w:tcW w:w="1276" w:type="dxa"/>
            <w:tcBorders>
              <w:top w:val="nil"/>
              <w:left w:val="nil"/>
              <w:bottom w:val="nil"/>
              <w:right w:val="nil"/>
            </w:tcBorders>
            <w:shd w:val="clear" w:color="auto" w:fill="auto"/>
            <w:noWrap/>
            <w:vAlign w:val="bottom"/>
            <w:hideMark/>
          </w:tcPr>
          <w:p w14:paraId="520E1B8E"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21.7</w:t>
            </w:r>
          </w:p>
        </w:tc>
        <w:tc>
          <w:tcPr>
            <w:tcW w:w="1418" w:type="dxa"/>
            <w:tcBorders>
              <w:top w:val="nil"/>
              <w:left w:val="nil"/>
              <w:bottom w:val="nil"/>
              <w:right w:val="nil"/>
            </w:tcBorders>
            <w:shd w:val="clear" w:color="auto" w:fill="auto"/>
            <w:noWrap/>
            <w:vAlign w:val="bottom"/>
            <w:hideMark/>
          </w:tcPr>
          <w:p w14:paraId="0243ED95"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21.2</w:t>
            </w:r>
          </w:p>
        </w:tc>
        <w:tc>
          <w:tcPr>
            <w:tcW w:w="1275" w:type="dxa"/>
            <w:tcBorders>
              <w:top w:val="nil"/>
              <w:left w:val="nil"/>
              <w:bottom w:val="nil"/>
              <w:right w:val="nil"/>
            </w:tcBorders>
            <w:shd w:val="clear" w:color="auto" w:fill="auto"/>
            <w:noWrap/>
            <w:vAlign w:val="bottom"/>
            <w:hideMark/>
          </w:tcPr>
          <w:p w14:paraId="02FE1C30"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13.7</w:t>
            </w:r>
          </w:p>
        </w:tc>
      </w:tr>
      <w:tr w:rsidR="00DB0DDD" w:rsidRPr="00101724" w14:paraId="4599845F" w14:textId="77777777" w:rsidTr="00BB3F85">
        <w:trPr>
          <w:trHeight w:val="300"/>
        </w:trPr>
        <w:tc>
          <w:tcPr>
            <w:tcW w:w="3279" w:type="dxa"/>
            <w:tcBorders>
              <w:top w:val="nil"/>
              <w:left w:val="nil"/>
              <w:bottom w:val="nil"/>
              <w:right w:val="nil"/>
            </w:tcBorders>
            <w:shd w:val="clear" w:color="000000" w:fill="EAF1DD"/>
            <w:noWrap/>
            <w:vAlign w:val="bottom"/>
            <w:hideMark/>
          </w:tcPr>
          <w:p w14:paraId="3DD94506"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Other</w:t>
            </w:r>
            <w:r>
              <w:rPr>
                <w:rFonts w:eastAsia="Times New Roman" w:cstheme="minorHAnsi"/>
                <w:color w:val="000000"/>
                <w:sz w:val="24"/>
                <w:szCs w:val="24"/>
                <w:lang w:eastAsia="en-GB"/>
              </w:rPr>
              <w:t xml:space="preserve"> categories</w:t>
            </w:r>
          </w:p>
        </w:tc>
        <w:tc>
          <w:tcPr>
            <w:tcW w:w="1394" w:type="dxa"/>
            <w:tcBorders>
              <w:top w:val="nil"/>
              <w:left w:val="nil"/>
              <w:bottom w:val="nil"/>
              <w:right w:val="nil"/>
            </w:tcBorders>
            <w:shd w:val="clear" w:color="auto" w:fill="auto"/>
            <w:noWrap/>
            <w:vAlign w:val="bottom"/>
            <w:hideMark/>
          </w:tcPr>
          <w:p w14:paraId="5339C4F4"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158</w:t>
            </w:r>
          </w:p>
        </w:tc>
        <w:tc>
          <w:tcPr>
            <w:tcW w:w="1276" w:type="dxa"/>
            <w:tcBorders>
              <w:top w:val="nil"/>
              <w:left w:val="nil"/>
              <w:bottom w:val="nil"/>
              <w:right w:val="nil"/>
            </w:tcBorders>
            <w:shd w:val="clear" w:color="auto" w:fill="auto"/>
            <w:noWrap/>
            <w:vAlign w:val="bottom"/>
            <w:hideMark/>
          </w:tcPr>
          <w:p w14:paraId="6A45B34F"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1.5</w:t>
            </w:r>
          </w:p>
        </w:tc>
        <w:tc>
          <w:tcPr>
            <w:tcW w:w="1418" w:type="dxa"/>
            <w:tcBorders>
              <w:top w:val="nil"/>
              <w:left w:val="nil"/>
              <w:bottom w:val="nil"/>
              <w:right w:val="nil"/>
            </w:tcBorders>
            <w:shd w:val="clear" w:color="auto" w:fill="auto"/>
            <w:noWrap/>
            <w:vAlign w:val="bottom"/>
            <w:hideMark/>
          </w:tcPr>
          <w:p w14:paraId="0EFCC268"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1.5</w:t>
            </w:r>
          </w:p>
        </w:tc>
        <w:tc>
          <w:tcPr>
            <w:tcW w:w="1275" w:type="dxa"/>
            <w:tcBorders>
              <w:top w:val="nil"/>
              <w:left w:val="nil"/>
              <w:bottom w:val="nil"/>
              <w:right w:val="nil"/>
            </w:tcBorders>
            <w:shd w:val="clear" w:color="auto" w:fill="auto"/>
            <w:noWrap/>
            <w:vAlign w:val="bottom"/>
            <w:hideMark/>
          </w:tcPr>
          <w:p w14:paraId="11BAC80E"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2.2</w:t>
            </w:r>
          </w:p>
        </w:tc>
      </w:tr>
      <w:tr w:rsidR="00DB0DDD" w:rsidRPr="00101724" w14:paraId="55B534CA" w14:textId="77777777" w:rsidTr="00BB3F85">
        <w:trPr>
          <w:trHeight w:val="300"/>
        </w:trPr>
        <w:tc>
          <w:tcPr>
            <w:tcW w:w="3279" w:type="dxa"/>
            <w:tcBorders>
              <w:top w:val="nil"/>
              <w:left w:val="nil"/>
              <w:bottom w:val="nil"/>
              <w:right w:val="nil"/>
            </w:tcBorders>
            <w:shd w:val="clear" w:color="000000" w:fill="EAF1DD"/>
            <w:noWrap/>
            <w:vAlign w:val="bottom"/>
            <w:hideMark/>
          </w:tcPr>
          <w:p w14:paraId="2D780EB3" w14:textId="77777777" w:rsidR="00DB0DDD" w:rsidRPr="00101724" w:rsidRDefault="00DB0DDD" w:rsidP="00BB3F85">
            <w:pPr>
              <w:spacing w:after="0" w:line="240" w:lineRule="auto"/>
              <w:rPr>
                <w:rFonts w:eastAsia="Times New Roman" w:cstheme="minorHAnsi"/>
                <w:color w:val="000000"/>
                <w:sz w:val="24"/>
                <w:szCs w:val="24"/>
                <w:lang w:eastAsia="en-GB"/>
              </w:rPr>
            </w:pPr>
            <w:r w:rsidRPr="00101724">
              <w:rPr>
                <w:rFonts w:eastAsia="Times New Roman" w:cstheme="minorHAnsi"/>
                <w:color w:val="000000"/>
                <w:sz w:val="24"/>
                <w:szCs w:val="24"/>
                <w:lang w:eastAsia="en-GB"/>
              </w:rPr>
              <w:t>All residents aged 16 to 74</w:t>
            </w:r>
          </w:p>
        </w:tc>
        <w:tc>
          <w:tcPr>
            <w:tcW w:w="1394" w:type="dxa"/>
            <w:tcBorders>
              <w:top w:val="nil"/>
              <w:left w:val="nil"/>
              <w:bottom w:val="nil"/>
              <w:right w:val="nil"/>
            </w:tcBorders>
            <w:shd w:val="clear" w:color="auto" w:fill="auto"/>
            <w:noWrap/>
            <w:vAlign w:val="bottom"/>
            <w:hideMark/>
          </w:tcPr>
          <w:p w14:paraId="71D8A8DD"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10</w:t>
            </w:r>
            <w:r>
              <w:rPr>
                <w:rFonts w:eastAsia="Times New Roman" w:cstheme="minorHAnsi"/>
                <w:color w:val="000000"/>
                <w:sz w:val="24"/>
                <w:szCs w:val="24"/>
                <w:lang w:eastAsia="en-GB"/>
              </w:rPr>
              <w:t>,</w:t>
            </w:r>
            <w:r w:rsidRPr="00101724">
              <w:rPr>
                <w:rFonts w:eastAsia="Times New Roman" w:cstheme="minorHAnsi"/>
                <w:color w:val="000000"/>
                <w:sz w:val="24"/>
                <w:szCs w:val="24"/>
                <w:lang w:eastAsia="en-GB"/>
              </w:rPr>
              <w:t>349</w:t>
            </w:r>
          </w:p>
        </w:tc>
        <w:tc>
          <w:tcPr>
            <w:tcW w:w="1276" w:type="dxa"/>
            <w:tcBorders>
              <w:top w:val="nil"/>
              <w:left w:val="nil"/>
              <w:bottom w:val="nil"/>
              <w:right w:val="nil"/>
            </w:tcBorders>
            <w:shd w:val="clear" w:color="auto" w:fill="auto"/>
            <w:noWrap/>
            <w:vAlign w:val="bottom"/>
            <w:hideMark/>
          </w:tcPr>
          <w:p w14:paraId="1FD31D33"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100.0</w:t>
            </w:r>
          </w:p>
        </w:tc>
        <w:tc>
          <w:tcPr>
            <w:tcW w:w="1418" w:type="dxa"/>
            <w:tcBorders>
              <w:top w:val="nil"/>
              <w:left w:val="nil"/>
              <w:bottom w:val="nil"/>
              <w:right w:val="nil"/>
            </w:tcBorders>
            <w:shd w:val="clear" w:color="auto" w:fill="auto"/>
            <w:noWrap/>
            <w:vAlign w:val="bottom"/>
            <w:hideMark/>
          </w:tcPr>
          <w:p w14:paraId="0113EB33"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100.0</w:t>
            </w:r>
          </w:p>
        </w:tc>
        <w:tc>
          <w:tcPr>
            <w:tcW w:w="1275" w:type="dxa"/>
            <w:tcBorders>
              <w:top w:val="nil"/>
              <w:left w:val="nil"/>
              <w:bottom w:val="nil"/>
              <w:right w:val="nil"/>
            </w:tcBorders>
            <w:shd w:val="clear" w:color="auto" w:fill="auto"/>
            <w:noWrap/>
            <w:vAlign w:val="bottom"/>
            <w:hideMark/>
          </w:tcPr>
          <w:p w14:paraId="7432A372" w14:textId="77777777" w:rsidR="00DB0DDD" w:rsidRPr="00101724" w:rsidRDefault="00DB0DDD" w:rsidP="00BB3F85">
            <w:pPr>
              <w:spacing w:after="0" w:line="240" w:lineRule="auto"/>
              <w:jc w:val="right"/>
              <w:rPr>
                <w:rFonts w:eastAsia="Times New Roman" w:cstheme="minorHAnsi"/>
                <w:color w:val="000000"/>
                <w:sz w:val="24"/>
                <w:szCs w:val="24"/>
                <w:lang w:eastAsia="en-GB"/>
              </w:rPr>
            </w:pPr>
            <w:r w:rsidRPr="00101724">
              <w:rPr>
                <w:rFonts w:eastAsia="Times New Roman" w:cstheme="minorHAnsi"/>
                <w:color w:val="000000"/>
                <w:sz w:val="24"/>
                <w:szCs w:val="24"/>
                <w:lang w:eastAsia="en-GB"/>
              </w:rPr>
              <w:t>100.0</w:t>
            </w:r>
          </w:p>
        </w:tc>
      </w:tr>
    </w:tbl>
    <w:p w14:paraId="23B70FD0" w14:textId="77777777" w:rsidR="00DB0DDD" w:rsidRPr="0079444A" w:rsidRDefault="00DB0DDD" w:rsidP="00DB0DDD">
      <w:pPr>
        <w:spacing w:after="0"/>
        <w:rPr>
          <w:i/>
          <w:sz w:val="24"/>
          <w:szCs w:val="24"/>
        </w:rPr>
      </w:pPr>
      <w:r w:rsidRPr="0079444A">
        <w:rPr>
          <w:i/>
          <w:sz w:val="24"/>
          <w:szCs w:val="24"/>
        </w:rPr>
        <w:t>Source: 2011 Census</w:t>
      </w:r>
    </w:p>
    <w:p w14:paraId="40E65DA7" w14:textId="77777777" w:rsidR="00DB0DDD" w:rsidRDefault="00DB0DDD" w:rsidP="00DB0DDD">
      <w:pPr>
        <w:spacing w:after="0"/>
        <w:rPr>
          <w:sz w:val="24"/>
          <w:szCs w:val="24"/>
        </w:rPr>
      </w:pPr>
    </w:p>
    <w:p w14:paraId="60A3A742" w14:textId="77777777" w:rsidR="00DB0DDD" w:rsidRDefault="00DB0DDD" w:rsidP="00DB0DDD">
      <w:pPr>
        <w:spacing w:after="0"/>
        <w:rPr>
          <w:sz w:val="24"/>
          <w:szCs w:val="24"/>
        </w:rPr>
      </w:pPr>
      <w:r>
        <w:rPr>
          <w:sz w:val="24"/>
          <w:szCs w:val="24"/>
        </w:rPr>
        <w:t>The Census finds that the most common employment status for residents aged 16 to 74 in the NP area is being in a full-time employee (30%).</w:t>
      </w:r>
    </w:p>
    <w:p w14:paraId="015475C8" w14:textId="77777777" w:rsidR="00DB0DDD" w:rsidRDefault="00DB0DDD" w:rsidP="00DB0DDD">
      <w:pPr>
        <w:spacing w:after="0"/>
        <w:rPr>
          <w:sz w:val="24"/>
          <w:szCs w:val="24"/>
        </w:rPr>
      </w:pPr>
    </w:p>
    <w:p w14:paraId="2037353A" w14:textId="77777777" w:rsidR="00DB0DDD" w:rsidRDefault="00DB0DDD" w:rsidP="00DB0DDD">
      <w:pPr>
        <w:spacing w:after="0"/>
        <w:rPr>
          <w:sz w:val="24"/>
          <w:szCs w:val="24"/>
        </w:rPr>
      </w:pPr>
      <w:r>
        <w:rPr>
          <w:sz w:val="24"/>
          <w:szCs w:val="24"/>
        </w:rPr>
        <w:t>Compared with the England average the NP area has:</w:t>
      </w:r>
    </w:p>
    <w:p w14:paraId="0101B510" w14:textId="77777777" w:rsidR="00DB0DDD" w:rsidRPr="00E03421" w:rsidRDefault="00DB0DDD" w:rsidP="00DB0DDD">
      <w:pPr>
        <w:pStyle w:val="ListParagraph"/>
        <w:numPr>
          <w:ilvl w:val="0"/>
          <w:numId w:val="2"/>
        </w:numPr>
        <w:spacing w:after="0"/>
        <w:rPr>
          <w:sz w:val="24"/>
          <w:szCs w:val="24"/>
        </w:rPr>
      </w:pPr>
      <w:r w:rsidRPr="00E03421">
        <w:rPr>
          <w:sz w:val="24"/>
          <w:szCs w:val="24"/>
        </w:rPr>
        <w:t xml:space="preserve">A high percentage of residents who are: </w:t>
      </w:r>
      <w:r>
        <w:rPr>
          <w:sz w:val="24"/>
          <w:szCs w:val="24"/>
        </w:rPr>
        <w:t xml:space="preserve">i) </w:t>
      </w:r>
      <w:r w:rsidRPr="00E03421">
        <w:rPr>
          <w:sz w:val="24"/>
          <w:szCs w:val="24"/>
        </w:rPr>
        <w:t xml:space="preserve">part-time employees; </w:t>
      </w:r>
      <w:r>
        <w:rPr>
          <w:sz w:val="24"/>
          <w:szCs w:val="24"/>
        </w:rPr>
        <w:t xml:space="preserve">ii) </w:t>
      </w:r>
      <w:r w:rsidRPr="00E03421">
        <w:rPr>
          <w:sz w:val="24"/>
          <w:szCs w:val="24"/>
        </w:rPr>
        <w:t xml:space="preserve">self employed; and </w:t>
      </w:r>
      <w:r>
        <w:rPr>
          <w:sz w:val="24"/>
          <w:szCs w:val="24"/>
        </w:rPr>
        <w:t xml:space="preserve">iii) </w:t>
      </w:r>
      <w:r w:rsidRPr="00E03421">
        <w:rPr>
          <w:sz w:val="24"/>
          <w:szCs w:val="24"/>
        </w:rPr>
        <w:t>retired.</w:t>
      </w:r>
    </w:p>
    <w:p w14:paraId="398BCE43" w14:textId="77777777" w:rsidR="00DB0DDD" w:rsidRPr="00871D16" w:rsidRDefault="00DB0DDD" w:rsidP="00DB0DDD">
      <w:pPr>
        <w:pStyle w:val="ListParagraph"/>
        <w:numPr>
          <w:ilvl w:val="0"/>
          <w:numId w:val="2"/>
        </w:numPr>
        <w:spacing w:after="0"/>
        <w:rPr>
          <w:sz w:val="24"/>
          <w:szCs w:val="24"/>
        </w:rPr>
      </w:pPr>
      <w:r w:rsidRPr="00E03421">
        <w:rPr>
          <w:sz w:val="24"/>
          <w:szCs w:val="24"/>
        </w:rPr>
        <w:t xml:space="preserve">A low percentage of residents who are: </w:t>
      </w:r>
      <w:r>
        <w:rPr>
          <w:sz w:val="24"/>
          <w:szCs w:val="24"/>
        </w:rPr>
        <w:t xml:space="preserve">i) </w:t>
      </w:r>
      <w:r w:rsidRPr="00E03421">
        <w:rPr>
          <w:sz w:val="24"/>
          <w:szCs w:val="24"/>
        </w:rPr>
        <w:t xml:space="preserve">full-time employees; </w:t>
      </w:r>
      <w:r>
        <w:rPr>
          <w:sz w:val="24"/>
          <w:szCs w:val="24"/>
        </w:rPr>
        <w:t xml:space="preserve">ii) </w:t>
      </w:r>
      <w:r w:rsidRPr="00E03421">
        <w:rPr>
          <w:sz w:val="24"/>
          <w:szCs w:val="24"/>
        </w:rPr>
        <w:t xml:space="preserve">unemployed; </w:t>
      </w:r>
      <w:r>
        <w:rPr>
          <w:sz w:val="24"/>
          <w:szCs w:val="24"/>
        </w:rPr>
        <w:t xml:space="preserve">iii) </w:t>
      </w:r>
      <w:r w:rsidRPr="00E03421">
        <w:rPr>
          <w:sz w:val="24"/>
          <w:szCs w:val="24"/>
        </w:rPr>
        <w:t xml:space="preserve">students; and </w:t>
      </w:r>
      <w:r>
        <w:rPr>
          <w:sz w:val="24"/>
          <w:szCs w:val="24"/>
        </w:rPr>
        <w:t xml:space="preserve">iv) </w:t>
      </w:r>
      <w:r w:rsidRPr="00E03421">
        <w:rPr>
          <w:sz w:val="24"/>
          <w:szCs w:val="24"/>
        </w:rPr>
        <w:t>looking after the home</w:t>
      </w:r>
      <w:r>
        <w:rPr>
          <w:sz w:val="24"/>
          <w:szCs w:val="24"/>
        </w:rPr>
        <w:t xml:space="preserve"> or </w:t>
      </w:r>
      <w:r w:rsidRPr="00E03421">
        <w:rPr>
          <w:sz w:val="24"/>
          <w:szCs w:val="24"/>
        </w:rPr>
        <w:t>family.</w:t>
      </w:r>
    </w:p>
    <w:p w14:paraId="4374BF50" w14:textId="77777777" w:rsidR="00DB0DDD" w:rsidRDefault="00DB0DDD" w:rsidP="00DB0DDD">
      <w:pPr>
        <w:spacing w:after="0"/>
        <w:rPr>
          <w:sz w:val="24"/>
          <w:szCs w:val="24"/>
        </w:rPr>
      </w:pPr>
    </w:p>
    <w:p w14:paraId="70DC3B06" w14:textId="77777777" w:rsidR="00DB0DDD" w:rsidRPr="00604390" w:rsidRDefault="00DB0DDD" w:rsidP="00DB0DDD">
      <w:pPr>
        <w:spacing w:after="0"/>
        <w:rPr>
          <w:b/>
          <w:sz w:val="24"/>
          <w:szCs w:val="24"/>
        </w:rPr>
      </w:pPr>
      <w:r w:rsidRPr="00604390">
        <w:rPr>
          <w:b/>
          <w:sz w:val="24"/>
          <w:szCs w:val="24"/>
        </w:rPr>
        <w:t>Hours worked</w:t>
      </w:r>
    </w:p>
    <w:p w14:paraId="4BD142A6" w14:textId="77777777" w:rsidR="00DB0DDD" w:rsidRDefault="00DB0DDD" w:rsidP="00DB0DDD">
      <w:pPr>
        <w:spacing w:after="0"/>
        <w:rPr>
          <w:sz w:val="24"/>
          <w:szCs w:val="24"/>
        </w:rPr>
      </w:pPr>
    </w:p>
    <w:p w14:paraId="35F6C2AE" w14:textId="77777777" w:rsidR="00DB0DDD" w:rsidRDefault="00DB0DDD" w:rsidP="00DB0DDD">
      <w:pPr>
        <w:spacing w:after="0"/>
        <w:rPr>
          <w:sz w:val="24"/>
          <w:szCs w:val="24"/>
        </w:rPr>
      </w:pPr>
      <w:r>
        <w:rPr>
          <w:sz w:val="24"/>
          <w:szCs w:val="24"/>
        </w:rPr>
        <w:t>Table 2: Hours worked per week by residents in employment aged 16 to 74</w:t>
      </w:r>
    </w:p>
    <w:tbl>
      <w:tblPr>
        <w:tblW w:w="8784" w:type="dxa"/>
        <w:tblInd w:w="90" w:type="dxa"/>
        <w:tblLook w:val="04A0" w:firstRow="1" w:lastRow="0" w:firstColumn="1" w:lastColumn="0" w:noHBand="0" w:noVBand="1"/>
      </w:tblPr>
      <w:tblGrid>
        <w:gridCol w:w="3279"/>
        <w:gridCol w:w="1394"/>
        <w:gridCol w:w="1390"/>
        <w:gridCol w:w="1445"/>
        <w:gridCol w:w="1276"/>
      </w:tblGrid>
      <w:tr w:rsidR="00DB0DDD" w:rsidRPr="00871D16" w14:paraId="3C3B4DD3" w14:textId="77777777" w:rsidTr="00BB3F85">
        <w:trPr>
          <w:trHeight w:val="300"/>
        </w:trPr>
        <w:tc>
          <w:tcPr>
            <w:tcW w:w="3279" w:type="dxa"/>
            <w:tcBorders>
              <w:top w:val="nil"/>
              <w:left w:val="nil"/>
              <w:bottom w:val="nil"/>
              <w:right w:val="nil"/>
            </w:tcBorders>
            <w:shd w:val="clear" w:color="000000" w:fill="C2D69A"/>
            <w:noWrap/>
            <w:vAlign w:val="bottom"/>
            <w:hideMark/>
          </w:tcPr>
          <w:p w14:paraId="56976806" w14:textId="77777777" w:rsidR="00DB0DDD" w:rsidRPr="00871D16" w:rsidRDefault="00DB0DDD" w:rsidP="00BB3F85">
            <w:pPr>
              <w:spacing w:after="0" w:line="240" w:lineRule="auto"/>
              <w:rPr>
                <w:rFonts w:eastAsia="Times New Roman" w:cstheme="minorHAnsi"/>
                <w:b/>
                <w:bCs/>
                <w:color w:val="000000"/>
                <w:sz w:val="24"/>
                <w:szCs w:val="24"/>
                <w:u w:val="single"/>
                <w:lang w:eastAsia="en-GB"/>
              </w:rPr>
            </w:pPr>
            <w:r w:rsidRPr="00871D16">
              <w:rPr>
                <w:rFonts w:eastAsia="Times New Roman" w:cstheme="minorHAnsi"/>
                <w:b/>
                <w:bCs/>
                <w:color w:val="000000"/>
                <w:sz w:val="24"/>
                <w:szCs w:val="24"/>
                <w:u w:val="single"/>
                <w:lang w:eastAsia="en-GB"/>
              </w:rPr>
              <w:t>Hours worked</w:t>
            </w:r>
          </w:p>
        </w:tc>
        <w:tc>
          <w:tcPr>
            <w:tcW w:w="1394" w:type="dxa"/>
            <w:tcBorders>
              <w:top w:val="nil"/>
              <w:left w:val="nil"/>
              <w:bottom w:val="nil"/>
              <w:right w:val="nil"/>
            </w:tcBorders>
            <w:shd w:val="clear" w:color="000000" w:fill="C2D69A"/>
            <w:noWrap/>
            <w:vAlign w:val="bottom"/>
            <w:hideMark/>
          </w:tcPr>
          <w:p w14:paraId="097E8DB8" w14:textId="77777777" w:rsidR="00DB0DDD" w:rsidRPr="00871D16" w:rsidRDefault="00DB0DDD" w:rsidP="00BB3F85">
            <w:pPr>
              <w:spacing w:after="0" w:line="240" w:lineRule="auto"/>
              <w:rPr>
                <w:rFonts w:eastAsia="Times New Roman" w:cstheme="minorHAnsi"/>
                <w:b/>
                <w:bCs/>
                <w:color w:val="000000"/>
                <w:sz w:val="24"/>
                <w:szCs w:val="24"/>
                <w:u w:val="single"/>
                <w:lang w:eastAsia="en-GB"/>
              </w:rPr>
            </w:pPr>
            <w:r w:rsidRPr="00871D16">
              <w:rPr>
                <w:rFonts w:eastAsia="Times New Roman" w:cstheme="minorHAnsi"/>
                <w:b/>
                <w:bCs/>
                <w:color w:val="000000"/>
                <w:sz w:val="24"/>
                <w:szCs w:val="24"/>
                <w:u w:val="single"/>
                <w:lang w:eastAsia="en-GB"/>
              </w:rPr>
              <w:t>NP Area (n</w:t>
            </w:r>
            <w:r>
              <w:rPr>
                <w:rFonts w:eastAsia="Times New Roman" w:cstheme="minorHAnsi"/>
                <w:b/>
                <w:bCs/>
                <w:color w:val="000000"/>
                <w:sz w:val="24"/>
                <w:szCs w:val="24"/>
                <w:u w:val="single"/>
                <w:lang w:eastAsia="en-GB"/>
              </w:rPr>
              <w:t>umber</w:t>
            </w:r>
            <w:r w:rsidRPr="00871D16">
              <w:rPr>
                <w:rFonts w:eastAsia="Times New Roman" w:cstheme="minorHAnsi"/>
                <w:b/>
                <w:bCs/>
                <w:color w:val="000000"/>
                <w:sz w:val="24"/>
                <w:szCs w:val="24"/>
                <w:u w:val="single"/>
                <w:lang w:eastAsia="en-GB"/>
              </w:rPr>
              <w:t>)</w:t>
            </w:r>
          </w:p>
        </w:tc>
        <w:tc>
          <w:tcPr>
            <w:tcW w:w="1390" w:type="dxa"/>
            <w:tcBorders>
              <w:top w:val="nil"/>
              <w:left w:val="nil"/>
              <w:bottom w:val="nil"/>
              <w:right w:val="nil"/>
            </w:tcBorders>
            <w:shd w:val="clear" w:color="000000" w:fill="C2D69A"/>
            <w:noWrap/>
            <w:vAlign w:val="bottom"/>
            <w:hideMark/>
          </w:tcPr>
          <w:p w14:paraId="570F6FA9" w14:textId="77777777" w:rsidR="00DB0DDD" w:rsidRPr="00871D16" w:rsidRDefault="00DB0DDD" w:rsidP="00BB3F85">
            <w:pPr>
              <w:spacing w:after="0" w:line="240" w:lineRule="auto"/>
              <w:rPr>
                <w:rFonts w:eastAsia="Times New Roman" w:cstheme="minorHAnsi"/>
                <w:b/>
                <w:bCs/>
                <w:color w:val="000000"/>
                <w:sz w:val="24"/>
                <w:szCs w:val="24"/>
                <w:u w:val="single"/>
                <w:lang w:eastAsia="en-GB"/>
              </w:rPr>
            </w:pPr>
            <w:r w:rsidRPr="00871D16">
              <w:rPr>
                <w:rFonts w:eastAsia="Times New Roman" w:cstheme="minorHAnsi"/>
                <w:b/>
                <w:bCs/>
                <w:color w:val="000000"/>
                <w:sz w:val="24"/>
                <w:szCs w:val="24"/>
                <w:u w:val="single"/>
                <w:lang w:eastAsia="en-GB"/>
              </w:rPr>
              <w:t>NP Area %</w:t>
            </w:r>
          </w:p>
        </w:tc>
        <w:tc>
          <w:tcPr>
            <w:tcW w:w="1445" w:type="dxa"/>
            <w:tcBorders>
              <w:top w:val="nil"/>
              <w:left w:val="nil"/>
              <w:bottom w:val="nil"/>
              <w:right w:val="nil"/>
            </w:tcBorders>
            <w:shd w:val="clear" w:color="000000" w:fill="C2D69A"/>
            <w:noWrap/>
            <w:vAlign w:val="bottom"/>
            <w:hideMark/>
          </w:tcPr>
          <w:p w14:paraId="063B797E" w14:textId="77777777" w:rsidR="00DB0DDD" w:rsidRPr="00871D16" w:rsidRDefault="00DB0DDD" w:rsidP="00BB3F85">
            <w:pPr>
              <w:spacing w:after="0" w:line="240" w:lineRule="auto"/>
              <w:rPr>
                <w:rFonts w:eastAsia="Times New Roman" w:cstheme="minorHAnsi"/>
                <w:b/>
                <w:bCs/>
                <w:color w:val="000000"/>
                <w:sz w:val="24"/>
                <w:szCs w:val="24"/>
                <w:u w:val="single"/>
                <w:lang w:eastAsia="en-GB"/>
              </w:rPr>
            </w:pPr>
            <w:r w:rsidRPr="00871D16">
              <w:rPr>
                <w:rFonts w:eastAsia="Times New Roman" w:cstheme="minorHAnsi"/>
                <w:b/>
                <w:bCs/>
                <w:color w:val="000000"/>
                <w:sz w:val="24"/>
                <w:szCs w:val="24"/>
                <w:u w:val="single"/>
                <w:lang w:eastAsia="en-GB"/>
              </w:rPr>
              <w:t>W Dorset %</w:t>
            </w:r>
          </w:p>
        </w:tc>
        <w:tc>
          <w:tcPr>
            <w:tcW w:w="1276" w:type="dxa"/>
            <w:tcBorders>
              <w:top w:val="nil"/>
              <w:left w:val="nil"/>
              <w:bottom w:val="nil"/>
              <w:right w:val="nil"/>
            </w:tcBorders>
            <w:shd w:val="clear" w:color="000000" w:fill="C2D69A"/>
            <w:noWrap/>
            <w:vAlign w:val="bottom"/>
            <w:hideMark/>
          </w:tcPr>
          <w:p w14:paraId="32B09B1C" w14:textId="77777777" w:rsidR="00DB0DDD" w:rsidRPr="00871D16" w:rsidRDefault="00DB0DDD" w:rsidP="00BB3F85">
            <w:pPr>
              <w:spacing w:after="0" w:line="240" w:lineRule="auto"/>
              <w:rPr>
                <w:rFonts w:eastAsia="Times New Roman" w:cstheme="minorHAnsi"/>
                <w:b/>
                <w:bCs/>
                <w:color w:val="000000"/>
                <w:sz w:val="24"/>
                <w:szCs w:val="24"/>
                <w:u w:val="single"/>
                <w:lang w:eastAsia="en-GB"/>
              </w:rPr>
            </w:pPr>
            <w:r w:rsidRPr="00871D16">
              <w:rPr>
                <w:rFonts w:eastAsia="Times New Roman" w:cstheme="minorHAnsi"/>
                <w:b/>
                <w:bCs/>
                <w:color w:val="000000"/>
                <w:sz w:val="24"/>
                <w:szCs w:val="24"/>
                <w:u w:val="single"/>
                <w:lang w:eastAsia="en-GB"/>
              </w:rPr>
              <w:t>England %</w:t>
            </w:r>
          </w:p>
        </w:tc>
      </w:tr>
      <w:tr w:rsidR="00DB0DDD" w:rsidRPr="00871D16" w14:paraId="55DC405A" w14:textId="77777777" w:rsidTr="00BB3F85">
        <w:trPr>
          <w:trHeight w:val="300"/>
        </w:trPr>
        <w:tc>
          <w:tcPr>
            <w:tcW w:w="3279" w:type="dxa"/>
            <w:tcBorders>
              <w:top w:val="nil"/>
              <w:left w:val="nil"/>
              <w:bottom w:val="nil"/>
              <w:right w:val="nil"/>
            </w:tcBorders>
            <w:shd w:val="clear" w:color="000000" w:fill="EAF1DD"/>
            <w:noWrap/>
            <w:vAlign w:val="bottom"/>
            <w:hideMark/>
          </w:tcPr>
          <w:p w14:paraId="4A256A86" w14:textId="77777777" w:rsidR="00DB0DDD" w:rsidRPr="00871D16" w:rsidRDefault="00DB0DDD" w:rsidP="00BB3F85">
            <w:pPr>
              <w:spacing w:after="0" w:line="240" w:lineRule="auto"/>
              <w:rPr>
                <w:rFonts w:eastAsia="Times New Roman" w:cstheme="minorHAnsi"/>
                <w:color w:val="000000"/>
                <w:sz w:val="24"/>
                <w:szCs w:val="24"/>
                <w:lang w:eastAsia="en-GB"/>
              </w:rPr>
            </w:pPr>
            <w:r w:rsidRPr="00871D16">
              <w:rPr>
                <w:rFonts w:eastAsia="Times New Roman" w:cstheme="minorHAnsi"/>
                <w:color w:val="000000"/>
                <w:sz w:val="24"/>
                <w:szCs w:val="24"/>
                <w:lang w:eastAsia="en-GB"/>
              </w:rPr>
              <w:t>31 hours or more</w:t>
            </w:r>
          </w:p>
        </w:tc>
        <w:tc>
          <w:tcPr>
            <w:tcW w:w="1394" w:type="dxa"/>
            <w:tcBorders>
              <w:top w:val="nil"/>
              <w:left w:val="nil"/>
              <w:bottom w:val="nil"/>
              <w:right w:val="nil"/>
            </w:tcBorders>
            <w:shd w:val="clear" w:color="auto" w:fill="auto"/>
            <w:noWrap/>
            <w:vAlign w:val="bottom"/>
            <w:hideMark/>
          </w:tcPr>
          <w:p w14:paraId="18746C7A"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4</w:t>
            </w:r>
            <w:r>
              <w:rPr>
                <w:rFonts w:eastAsia="Times New Roman" w:cstheme="minorHAnsi"/>
                <w:color w:val="000000"/>
                <w:sz w:val="24"/>
                <w:szCs w:val="24"/>
                <w:lang w:eastAsia="en-GB"/>
              </w:rPr>
              <w:t>,</w:t>
            </w:r>
            <w:r w:rsidRPr="00871D16">
              <w:rPr>
                <w:rFonts w:eastAsia="Times New Roman" w:cstheme="minorHAnsi"/>
                <w:color w:val="000000"/>
                <w:sz w:val="24"/>
                <w:szCs w:val="24"/>
                <w:lang w:eastAsia="en-GB"/>
              </w:rPr>
              <w:t>129</w:t>
            </w:r>
          </w:p>
        </w:tc>
        <w:tc>
          <w:tcPr>
            <w:tcW w:w="1390" w:type="dxa"/>
            <w:tcBorders>
              <w:top w:val="nil"/>
              <w:left w:val="nil"/>
              <w:bottom w:val="nil"/>
              <w:right w:val="nil"/>
            </w:tcBorders>
            <w:shd w:val="clear" w:color="auto" w:fill="auto"/>
            <w:noWrap/>
            <w:vAlign w:val="bottom"/>
            <w:hideMark/>
          </w:tcPr>
          <w:p w14:paraId="457236F9"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62.4</w:t>
            </w:r>
          </w:p>
        </w:tc>
        <w:tc>
          <w:tcPr>
            <w:tcW w:w="1445" w:type="dxa"/>
            <w:tcBorders>
              <w:top w:val="nil"/>
              <w:left w:val="nil"/>
              <w:bottom w:val="nil"/>
              <w:right w:val="nil"/>
            </w:tcBorders>
            <w:shd w:val="clear" w:color="auto" w:fill="auto"/>
            <w:noWrap/>
            <w:vAlign w:val="bottom"/>
            <w:hideMark/>
          </w:tcPr>
          <w:p w14:paraId="49B3C034"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65.9</w:t>
            </w:r>
          </w:p>
        </w:tc>
        <w:tc>
          <w:tcPr>
            <w:tcW w:w="1276" w:type="dxa"/>
            <w:tcBorders>
              <w:top w:val="nil"/>
              <w:left w:val="nil"/>
              <w:bottom w:val="nil"/>
              <w:right w:val="nil"/>
            </w:tcBorders>
            <w:shd w:val="clear" w:color="auto" w:fill="auto"/>
            <w:noWrap/>
            <w:vAlign w:val="bottom"/>
            <w:hideMark/>
          </w:tcPr>
          <w:p w14:paraId="0FE16B40"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70.9</w:t>
            </w:r>
          </w:p>
        </w:tc>
      </w:tr>
      <w:tr w:rsidR="00DB0DDD" w:rsidRPr="00871D16" w14:paraId="0BA33A43" w14:textId="77777777" w:rsidTr="00BB3F85">
        <w:trPr>
          <w:trHeight w:val="300"/>
        </w:trPr>
        <w:tc>
          <w:tcPr>
            <w:tcW w:w="3279" w:type="dxa"/>
            <w:tcBorders>
              <w:top w:val="nil"/>
              <w:left w:val="nil"/>
              <w:bottom w:val="nil"/>
              <w:right w:val="nil"/>
            </w:tcBorders>
            <w:shd w:val="clear" w:color="000000" w:fill="EAF1DD"/>
            <w:noWrap/>
            <w:vAlign w:val="bottom"/>
            <w:hideMark/>
          </w:tcPr>
          <w:p w14:paraId="7D9DAF2F" w14:textId="77777777" w:rsidR="00DB0DDD" w:rsidRPr="00871D16" w:rsidRDefault="00DB0DDD" w:rsidP="00BB3F85">
            <w:pPr>
              <w:spacing w:after="0" w:line="240" w:lineRule="auto"/>
              <w:rPr>
                <w:rFonts w:eastAsia="Times New Roman" w:cstheme="minorHAnsi"/>
                <w:color w:val="000000"/>
                <w:sz w:val="24"/>
                <w:szCs w:val="24"/>
                <w:lang w:eastAsia="en-GB"/>
              </w:rPr>
            </w:pPr>
            <w:r w:rsidRPr="00871D16">
              <w:rPr>
                <w:rFonts w:eastAsia="Times New Roman" w:cstheme="minorHAnsi"/>
                <w:color w:val="000000"/>
                <w:sz w:val="24"/>
                <w:szCs w:val="24"/>
                <w:lang w:eastAsia="en-GB"/>
              </w:rPr>
              <w:t>16 to 30 hours</w:t>
            </w:r>
          </w:p>
        </w:tc>
        <w:tc>
          <w:tcPr>
            <w:tcW w:w="1394" w:type="dxa"/>
            <w:tcBorders>
              <w:top w:val="nil"/>
              <w:left w:val="nil"/>
              <w:bottom w:val="nil"/>
              <w:right w:val="nil"/>
            </w:tcBorders>
            <w:shd w:val="clear" w:color="auto" w:fill="auto"/>
            <w:noWrap/>
            <w:vAlign w:val="bottom"/>
            <w:hideMark/>
          </w:tcPr>
          <w:p w14:paraId="25568CE5"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871D16">
              <w:rPr>
                <w:rFonts w:eastAsia="Times New Roman" w:cstheme="minorHAnsi"/>
                <w:color w:val="000000"/>
                <w:sz w:val="24"/>
                <w:szCs w:val="24"/>
                <w:lang w:eastAsia="en-GB"/>
              </w:rPr>
              <w:t>606</w:t>
            </w:r>
          </w:p>
        </w:tc>
        <w:tc>
          <w:tcPr>
            <w:tcW w:w="1390" w:type="dxa"/>
            <w:tcBorders>
              <w:top w:val="nil"/>
              <w:left w:val="nil"/>
              <w:bottom w:val="nil"/>
              <w:right w:val="nil"/>
            </w:tcBorders>
            <w:shd w:val="clear" w:color="auto" w:fill="auto"/>
            <w:noWrap/>
            <w:vAlign w:val="bottom"/>
            <w:hideMark/>
          </w:tcPr>
          <w:p w14:paraId="0467F98C"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24.3</w:t>
            </w:r>
          </w:p>
        </w:tc>
        <w:tc>
          <w:tcPr>
            <w:tcW w:w="1445" w:type="dxa"/>
            <w:tcBorders>
              <w:top w:val="nil"/>
              <w:left w:val="nil"/>
              <w:bottom w:val="nil"/>
              <w:right w:val="nil"/>
            </w:tcBorders>
            <w:shd w:val="clear" w:color="auto" w:fill="auto"/>
            <w:noWrap/>
            <w:vAlign w:val="bottom"/>
            <w:hideMark/>
          </w:tcPr>
          <w:p w14:paraId="23DD26DC"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21.9</w:t>
            </w:r>
          </w:p>
        </w:tc>
        <w:tc>
          <w:tcPr>
            <w:tcW w:w="1276" w:type="dxa"/>
            <w:tcBorders>
              <w:top w:val="nil"/>
              <w:left w:val="nil"/>
              <w:bottom w:val="nil"/>
              <w:right w:val="nil"/>
            </w:tcBorders>
            <w:shd w:val="clear" w:color="auto" w:fill="auto"/>
            <w:noWrap/>
            <w:vAlign w:val="bottom"/>
            <w:hideMark/>
          </w:tcPr>
          <w:p w14:paraId="762885D5"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19.4</w:t>
            </w:r>
          </w:p>
        </w:tc>
      </w:tr>
      <w:tr w:rsidR="00DB0DDD" w:rsidRPr="00871D16" w14:paraId="3DE2BE02" w14:textId="77777777" w:rsidTr="00BB3F85">
        <w:trPr>
          <w:trHeight w:val="300"/>
        </w:trPr>
        <w:tc>
          <w:tcPr>
            <w:tcW w:w="3279" w:type="dxa"/>
            <w:tcBorders>
              <w:top w:val="nil"/>
              <w:left w:val="nil"/>
              <w:bottom w:val="nil"/>
              <w:right w:val="nil"/>
            </w:tcBorders>
            <w:shd w:val="clear" w:color="000000" w:fill="EAF1DD"/>
            <w:noWrap/>
            <w:vAlign w:val="bottom"/>
            <w:hideMark/>
          </w:tcPr>
          <w:p w14:paraId="0FFED5D0" w14:textId="77777777" w:rsidR="00DB0DDD" w:rsidRPr="00871D16" w:rsidRDefault="00DB0DDD" w:rsidP="00BB3F85">
            <w:pPr>
              <w:spacing w:after="0" w:line="240" w:lineRule="auto"/>
              <w:rPr>
                <w:rFonts w:eastAsia="Times New Roman" w:cstheme="minorHAnsi"/>
                <w:color w:val="000000"/>
                <w:sz w:val="24"/>
                <w:szCs w:val="24"/>
                <w:lang w:eastAsia="en-GB"/>
              </w:rPr>
            </w:pPr>
            <w:r w:rsidRPr="00871D16">
              <w:rPr>
                <w:rFonts w:eastAsia="Times New Roman" w:cstheme="minorHAnsi"/>
                <w:color w:val="000000"/>
                <w:sz w:val="24"/>
                <w:szCs w:val="24"/>
                <w:lang w:eastAsia="en-GB"/>
              </w:rPr>
              <w:t>15 hours or less</w:t>
            </w:r>
          </w:p>
        </w:tc>
        <w:tc>
          <w:tcPr>
            <w:tcW w:w="1394" w:type="dxa"/>
            <w:tcBorders>
              <w:top w:val="nil"/>
              <w:left w:val="nil"/>
              <w:bottom w:val="nil"/>
              <w:right w:val="nil"/>
            </w:tcBorders>
            <w:shd w:val="clear" w:color="auto" w:fill="auto"/>
            <w:noWrap/>
            <w:vAlign w:val="bottom"/>
            <w:hideMark/>
          </w:tcPr>
          <w:p w14:paraId="3E5D4C41"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886</w:t>
            </w:r>
          </w:p>
        </w:tc>
        <w:tc>
          <w:tcPr>
            <w:tcW w:w="1390" w:type="dxa"/>
            <w:tcBorders>
              <w:top w:val="nil"/>
              <w:left w:val="nil"/>
              <w:bottom w:val="nil"/>
              <w:right w:val="nil"/>
            </w:tcBorders>
            <w:shd w:val="clear" w:color="auto" w:fill="auto"/>
            <w:noWrap/>
            <w:vAlign w:val="bottom"/>
            <w:hideMark/>
          </w:tcPr>
          <w:p w14:paraId="1C431C3A"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13.4</w:t>
            </w:r>
          </w:p>
        </w:tc>
        <w:tc>
          <w:tcPr>
            <w:tcW w:w="1445" w:type="dxa"/>
            <w:tcBorders>
              <w:top w:val="nil"/>
              <w:left w:val="nil"/>
              <w:bottom w:val="nil"/>
              <w:right w:val="nil"/>
            </w:tcBorders>
            <w:shd w:val="clear" w:color="auto" w:fill="auto"/>
            <w:noWrap/>
            <w:vAlign w:val="bottom"/>
            <w:hideMark/>
          </w:tcPr>
          <w:p w14:paraId="559EA2E7"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12.1</w:t>
            </w:r>
          </w:p>
        </w:tc>
        <w:tc>
          <w:tcPr>
            <w:tcW w:w="1276" w:type="dxa"/>
            <w:tcBorders>
              <w:top w:val="nil"/>
              <w:left w:val="nil"/>
              <w:bottom w:val="nil"/>
              <w:right w:val="nil"/>
            </w:tcBorders>
            <w:shd w:val="clear" w:color="auto" w:fill="auto"/>
            <w:noWrap/>
            <w:vAlign w:val="bottom"/>
            <w:hideMark/>
          </w:tcPr>
          <w:p w14:paraId="41DC5CD9"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9.6</w:t>
            </w:r>
          </w:p>
        </w:tc>
      </w:tr>
      <w:tr w:rsidR="00DB0DDD" w:rsidRPr="00871D16" w14:paraId="164DB8F1" w14:textId="77777777" w:rsidTr="00BB3F85">
        <w:trPr>
          <w:trHeight w:val="300"/>
        </w:trPr>
        <w:tc>
          <w:tcPr>
            <w:tcW w:w="3279" w:type="dxa"/>
            <w:tcBorders>
              <w:top w:val="nil"/>
              <w:left w:val="nil"/>
              <w:bottom w:val="nil"/>
              <w:right w:val="nil"/>
            </w:tcBorders>
            <w:shd w:val="clear" w:color="000000" w:fill="EAF1DD"/>
            <w:noWrap/>
            <w:vAlign w:val="bottom"/>
            <w:hideMark/>
          </w:tcPr>
          <w:p w14:paraId="3EA03003" w14:textId="77777777" w:rsidR="00DB0DDD" w:rsidRPr="00871D16" w:rsidRDefault="00DB0DDD" w:rsidP="00BB3F85">
            <w:pPr>
              <w:spacing w:after="0" w:line="240" w:lineRule="auto"/>
              <w:rPr>
                <w:rFonts w:eastAsia="Times New Roman" w:cstheme="minorHAnsi"/>
                <w:color w:val="000000"/>
                <w:sz w:val="24"/>
                <w:szCs w:val="24"/>
                <w:lang w:eastAsia="en-GB"/>
              </w:rPr>
            </w:pPr>
            <w:proofErr w:type="gramStart"/>
            <w:r w:rsidRPr="00871D16">
              <w:rPr>
                <w:rFonts w:eastAsia="Times New Roman" w:cstheme="minorHAnsi"/>
                <w:color w:val="000000"/>
                <w:sz w:val="24"/>
                <w:szCs w:val="24"/>
                <w:lang w:eastAsia="en-GB"/>
              </w:rPr>
              <w:t>All</w:t>
            </w:r>
            <w:proofErr w:type="gramEnd"/>
            <w:r w:rsidRPr="00871D16">
              <w:rPr>
                <w:rFonts w:eastAsia="Times New Roman" w:cstheme="minorHAnsi"/>
                <w:color w:val="000000"/>
                <w:sz w:val="24"/>
                <w:szCs w:val="24"/>
                <w:lang w:eastAsia="en-GB"/>
              </w:rPr>
              <w:t xml:space="preserve"> employed (total)</w:t>
            </w:r>
          </w:p>
        </w:tc>
        <w:tc>
          <w:tcPr>
            <w:tcW w:w="1394" w:type="dxa"/>
            <w:tcBorders>
              <w:top w:val="nil"/>
              <w:left w:val="nil"/>
              <w:bottom w:val="nil"/>
              <w:right w:val="nil"/>
            </w:tcBorders>
            <w:shd w:val="clear" w:color="auto" w:fill="auto"/>
            <w:noWrap/>
            <w:vAlign w:val="bottom"/>
            <w:hideMark/>
          </w:tcPr>
          <w:p w14:paraId="225EC267"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6</w:t>
            </w:r>
            <w:r>
              <w:rPr>
                <w:rFonts w:eastAsia="Times New Roman" w:cstheme="minorHAnsi"/>
                <w:color w:val="000000"/>
                <w:sz w:val="24"/>
                <w:szCs w:val="24"/>
                <w:lang w:eastAsia="en-GB"/>
              </w:rPr>
              <w:t>,</w:t>
            </w:r>
            <w:r w:rsidRPr="00871D16">
              <w:rPr>
                <w:rFonts w:eastAsia="Times New Roman" w:cstheme="minorHAnsi"/>
                <w:color w:val="000000"/>
                <w:sz w:val="24"/>
                <w:szCs w:val="24"/>
                <w:lang w:eastAsia="en-GB"/>
              </w:rPr>
              <w:t>621</w:t>
            </w:r>
          </w:p>
        </w:tc>
        <w:tc>
          <w:tcPr>
            <w:tcW w:w="1390" w:type="dxa"/>
            <w:tcBorders>
              <w:top w:val="nil"/>
              <w:left w:val="nil"/>
              <w:bottom w:val="nil"/>
              <w:right w:val="nil"/>
            </w:tcBorders>
            <w:shd w:val="clear" w:color="auto" w:fill="auto"/>
            <w:noWrap/>
            <w:vAlign w:val="bottom"/>
            <w:hideMark/>
          </w:tcPr>
          <w:p w14:paraId="28549EB2"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100.0</w:t>
            </w:r>
          </w:p>
        </w:tc>
        <w:tc>
          <w:tcPr>
            <w:tcW w:w="1445" w:type="dxa"/>
            <w:tcBorders>
              <w:top w:val="nil"/>
              <w:left w:val="nil"/>
              <w:bottom w:val="nil"/>
              <w:right w:val="nil"/>
            </w:tcBorders>
            <w:shd w:val="clear" w:color="auto" w:fill="auto"/>
            <w:noWrap/>
            <w:vAlign w:val="bottom"/>
            <w:hideMark/>
          </w:tcPr>
          <w:p w14:paraId="5158CBC2"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100.0</w:t>
            </w:r>
          </w:p>
        </w:tc>
        <w:tc>
          <w:tcPr>
            <w:tcW w:w="1276" w:type="dxa"/>
            <w:tcBorders>
              <w:top w:val="nil"/>
              <w:left w:val="nil"/>
              <w:bottom w:val="nil"/>
              <w:right w:val="nil"/>
            </w:tcBorders>
            <w:shd w:val="clear" w:color="auto" w:fill="auto"/>
            <w:noWrap/>
            <w:vAlign w:val="bottom"/>
            <w:hideMark/>
          </w:tcPr>
          <w:p w14:paraId="568DBB0D" w14:textId="77777777" w:rsidR="00DB0DDD" w:rsidRPr="00871D16" w:rsidRDefault="00DB0DDD" w:rsidP="00BB3F85">
            <w:pPr>
              <w:spacing w:after="0" w:line="240" w:lineRule="auto"/>
              <w:jc w:val="right"/>
              <w:rPr>
                <w:rFonts w:eastAsia="Times New Roman" w:cstheme="minorHAnsi"/>
                <w:color w:val="000000"/>
                <w:sz w:val="24"/>
                <w:szCs w:val="24"/>
                <w:lang w:eastAsia="en-GB"/>
              </w:rPr>
            </w:pPr>
            <w:r w:rsidRPr="00871D16">
              <w:rPr>
                <w:rFonts w:eastAsia="Times New Roman" w:cstheme="minorHAnsi"/>
                <w:color w:val="000000"/>
                <w:sz w:val="24"/>
                <w:szCs w:val="24"/>
                <w:lang w:eastAsia="en-GB"/>
              </w:rPr>
              <w:t>100.0</w:t>
            </w:r>
          </w:p>
        </w:tc>
      </w:tr>
    </w:tbl>
    <w:p w14:paraId="3EBCB983" w14:textId="77777777" w:rsidR="00DB0DDD" w:rsidRPr="0079444A" w:rsidRDefault="00DB0DDD" w:rsidP="00DB0DDD">
      <w:pPr>
        <w:spacing w:after="0"/>
        <w:rPr>
          <w:i/>
          <w:sz w:val="24"/>
          <w:szCs w:val="24"/>
        </w:rPr>
      </w:pPr>
      <w:r w:rsidRPr="0079444A">
        <w:rPr>
          <w:i/>
          <w:sz w:val="24"/>
          <w:szCs w:val="24"/>
        </w:rPr>
        <w:t>Source: 2011 Census</w:t>
      </w:r>
    </w:p>
    <w:p w14:paraId="6925A6C3" w14:textId="77777777" w:rsidR="00DB0DDD" w:rsidRDefault="00DB0DDD" w:rsidP="00DB0DDD">
      <w:pPr>
        <w:spacing w:after="0"/>
        <w:rPr>
          <w:sz w:val="24"/>
          <w:szCs w:val="24"/>
        </w:rPr>
      </w:pPr>
    </w:p>
    <w:p w14:paraId="647B6E50" w14:textId="77777777" w:rsidR="00DB0DDD" w:rsidRDefault="00DB0DDD" w:rsidP="00DB0DDD">
      <w:pPr>
        <w:spacing w:after="0"/>
        <w:rPr>
          <w:sz w:val="24"/>
          <w:szCs w:val="24"/>
        </w:rPr>
      </w:pPr>
      <w:r>
        <w:rPr>
          <w:sz w:val="24"/>
          <w:szCs w:val="24"/>
        </w:rPr>
        <w:t>The Census finds that most residents in employment (62%) in the NP area are categorised as working full time, which is officially defined as working 31 hours or more per week.</w:t>
      </w:r>
    </w:p>
    <w:p w14:paraId="6E43ED58" w14:textId="77777777" w:rsidR="00DB0DDD" w:rsidRDefault="00DB0DDD" w:rsidP="00DB0DDD">
      <w:pPr>
        <w:spacing w:after="0"/>
        <w:rPr>
          <w:sz w:val="24"/>
          <w:szCs w:val="24"/>
        </w:rPr>
      </w:pPr>
    </w:p>
    <w:p w14:paraId="3EF53398" w14:textId="77777777" w:rsidR="00DB0DDD" w:rsidRDefault="00DB0DDD" w:rsidP="00DB0DDD">
      <w:pPr>
        <w:spacing w:after="0"/>
        <w:rPr>
          <w:sz w:val="24"/>
          <w:szCs w:val="24"/>
        </w:rPr>
      </w:pPr>
      <w:r>
        <w:rPr>
          <w:sz w:val="24"/>
          <w:szCs w:val="24"/>
        </w:rPr>
        <w:t>However, when compared with the England average the NP area has:</w:t>
      </w:r>
    </w:p>
    <w:p w14:paraId="5FC913FA" w14:textId="77777777" w:rsidR="00DB0DDD" w:rsidRPr="00193F9D" w:rsidRDefault="00DB0DDD" w:rsidP="00DB0DDD">
      <w:pPr>
        <w:pStyle w:val="ListParagraph"/>
        <w:numPr>
          <w:ilvl w:val="0"/>
          <w:numId w:val="3"/>
        </w:numPr>
        <w:spacing w:after="0"/>
        <w:rPr>
          <w:sz w:val="24"/>
          <w:szCs w:val="24"/>
        </w:rPr>
      </w:pPr>
      <w:r w:rsidRPr="00193F9D">
        <w:rPr>
          <w:sz w:val="24"/>
          <w:szCs w:val="24"/>
        </w:rPr>
        <w:t>A high percentage of residents who are: working part time.</w:t>
      </w:r>
    </w:p>
    <w:p w14:paraId="40103BC8" w14:textId="77777777" w:rsidR="00DB0DDD" w:rsidRPr="00193F9D" w:rsidRDefault="00DB0DDD" w:rsidP="00DB0DDD">
      <w:pPr>
        <w:pStyle w:val="ListParagraph"/>
        <w:numPr>
          <w:ilvl w:val="0"/>
          <w:numId w:val="3"/>
        </w:numPr>
        <w:spacing w:after="0"/>
        <w:rPr>
          <w:sz w:val="24"/>
          <w:szCs w:val="24"/>
        </w:rPr>
      </w:pPr>
      <w:r w:rsidRPr="00193F9D">
        <w:rPr>
          <w:sz w:val="24"/>
          <w:szCs w:val="24"/>
        </w:rPr>
        <w:t>A low percentage of residents who are: working full time.</w:t>
      </w:r>
    </w:p>
    <w:p w14:paraId="49D238F4" w14:textId="77777777" w:rsidR="00DB0DDD" w:rsidRDefault="00DB0DDD" w:rsidP="00DB0DDD">
      <w:pPr>
        <w:spacing w:after="0"/>
        <w:rPr>
          <w:sz w:val="24"/>
          <w:szCs w:val="24"/>
        </w:rPr>
      </w:pPr>
    </w:p>
    <w:p w14:paraId="20DFC58E" w14:textId="77777777" w:rsidR="00DB0DDD" w:rsidRPr="00604390" w:rsidRDefault="00DB0DDD" w:rsidP="00DB0DDD">
      <w:pPr>
        <w:spacing w:after="0"/>
        <w:rPr>
          <w:b/>
          <w:sz w:val="24"/>
          <w:szCs w:val="24"/>
        </w:rPr>
      </w:pPr>
      <w:r w:rsidRPr="00604390">
        <w:rPr>
          <w:b/>
          <w:sz w:val="24"/>
          <w:szCs w:val="24"/>
        </w:rPr>
        <w:t>Occupational structure</w:t>
      </w:r>
    </w:p>
    <w:p w14:paraId="43AA950E" w14:textId="77777777" w:rsidR="00DB0DDD" w:rsidRDefault="00DB0DDD" w:rsidP="00DB0DDD">
      <w:pPr>
        <w:spacing w:after="0"/>
        <w:rPr>
          <w:sz w:val="24"/>
          <w:szCs w:val="24"/>
        </w:rPr>
      </w:pPr>
    </w:p>
    <w:p w14:paraId="022503F8" w14:textId="77777777" w:rsidR="00DB0DDD" w:rsidRPr="0079444A" w:rsidRDefault="00DB0DDD" w:rsidP="00DB0DDD">
      <w:pPr>
        <w:spacing w:after="0"/>
        <w:rPr>
          <w:rFonts w:ascii="Calibri" w:eastAsia="Times New Roman" w:hAnsi="Calibri" w:cs="Times New Roman"/>
          <w:b/>
          <w:bCs/>
          <w:color w:val="000000"/>
          <w:lang w:eastAsia="en-GB"/>
        </w:rPr>
      </w:pPr>
      <w:r>
        <w:rPr>
          <w:sz w:val="24"/>
          <w:szCs w:val="24"/>
        </w:rPr>
        <w:t>Table 3: Occupational group of residents in employment aged 16 to 74</w:t>
      </w:r>
    </w:p>
    <w:tbl>
      <w:tblPr>
        <w:tblW w:w="9432" w:type="dxa"/>
        <w:tblInd w:w="90" w:type="dxa"/>
        <w:tblLook w:val="04A0" w:firstRow="1" w:lastRow="0" w:firstColumn="1" w:lastColumn="0" w:noHBand="0" w:noVBand="1"/>
      </w:tblPr>
      <w:tblGrid>
        <w:gridCol w:w="4129"/>
        <w:gridCol w:w="1280"/>
        <w:gridCol w:w="1413"/>
        <w:gridCol w:w="1410"/>
        <w:gridCol w:w="1200"/>
      </w:tblGrid>
      <w:tr w:rsidR="00DB0DDD" w:rsidRPr="006B2796" w14:paraId="4403D7BD" w14:textId="77777777" w:rsidTr="00BB3F85">
        <w:trPr>
          <w:trHeight w:val="300"/>
        </w:trPr>
        <w:tc>
          <w:tcPr>
            <w:tcW w:w="4129" w:type="dxa"/>
            <w:tcBorders>
              <w:top w:val="nil"/>
              <w:left w:val="nil"/>
              <w:bottom w:val="nil"/>
              <w:right w:val="nil"/>
            </w:tcBorders>
            <w:shd w:val="clear" w:color="000000" w:fill="C2D69A"/>
            <w:noWrap/>
            <w:vAlign w:val="bottom"/>
            <w:hideMark/>
          </w:tcPr>
          <w:p w14:paraId="6115F850" w14:textId="77777777" w:rsidR="00DB0DDD" w:rsidRPr="006B2796" w:rsidRDefault="00DB0DDD" w:rsidP="00BB3F85">
            <w:pPr>
              <w:spacing w:after="0" w:line="240" w:lineRule="auto"/>
              <w:rPr>
                <w:rFonts w:eastAsia="Times New Roman" w:cstheme="minorHAnsi"/>
                <w:b/>
                <w:bCs/>
                <w:color w:val="000000"/>
                <w:sz w:val="24"/>
                <w:szCs w:val="24"/>
                <w:u w:val="single"/>
                <w:lang w:eastAsia="en-GB"/>
              </w:rPr>
            </w:pPr>
            <w:r w:rsidRPr="006B2796">
              <w:rPr>
                <w:rFonts w:eastAsia="Times New Roman" w:cstheme="minorHAnsi"/>
                <w:b/>
                <w:bCs/>
                <w:color w:val="000000"/>
                <w:sz w:val="24"/>
                <w:szCs w:val="24"/>
                <w:u w:val="single"/>
                <w:lang w:eastAsia="en-GB"/>
              </w:rPr>
              <w:t>Occupation</w:t>
            </w:r>
            <w:r>
              <w:rPr>
                <w:rFonts w:eastAsia="Times New Roman" w:cstheme="minorHAnsi"/>
                <w:b/>
                <w:bCs/>
                <w:color w:val="000000"/>
                <w:sz w:val="24"/>
                <w:szCs w:val="24"/>
                <w:u w:val="single"/>
                <w:lang w:eastAsia="en-GB"/>
              </w:rPr>
              <w:t>al</w:t>
            </w:r>
            <w:r w:rsidRPr="006B2796">
              <w:rPr>
                <w:rFonts w:eastAsia="Times New Roman" w:cstheme="minorHAnsi"/>
                <w:b/>
                <w:bCs/>
                <w:color w:val="000000"/>
                <w:sz w:val="24"/>
                <w:szCs w:val="24"/>
                <w:u w:val="single"/>
                <w:lang w:eastAsia="en-GB"/>
              </w:rPr>
              <w:t xml:space="preserve"> group</w:t>
            </w:r>
            <w:r>
              <w:rPr>
                <w:rFonts w:eastAsia="Times New Roman" w:cstheme="minorHAnsi"/>
                <w:b/>
                <w:bCs/>
                <w:color w:val="000000"/>
                <w:sz w:val="24"/>
                <w:szCs w:val="24"/>
                <w:u w:val="single"/>
                <w:lang w:eastAsia="en-GB"/>
              </w:rPr>
              <w:t>s</w:t>
            </w:r>
          </w:p>
        </w:tc>
        <w:tc>
          <w:tcPr>
            <w:tcW w:w="1280" w:type="dxa"/>
            <w:tcBorders>
              <w:top w:val="nil"/>
              <w:left w:val="nil"/>
              <w:bottom w:val="nil"/>
              <w:right w:val="nil"/>
            </w:tcBorders>
            <w:shd w:val="clear" w:color="000000" w:fill="C2D69A"/>
            <w:noWrap/>
            <w:vAlign w:val="bottom"/>
            <w:hideMark/>
          </w:tcPr>
          <w:p w14:paraId="22E41040" w14:textId="77777777" w:rsidR="00DB0DDD" w:rsidRPr="006B2796" w:rsidRDefault="00DB0DDD" w:rsidP="00BB3F85">
            <w:pPr>
              <w:spacing w:after="0" w:line="240" w:lineRule="auto"/>
              <w:rPr>
                <w:rFonts w:eastAsia="Times New Roman" w:cstheme="minorHAnsi"/>
                <w:b/>
                <w:bCs/>
                <w:color w:val="000000"/>
                <w:sz w:val="24"/>
                <w:szCs w:val="24"/>
                <w:u w:val="single"/>
                <w:lang w:eastAsia="en-GB"/>
              </w:rPr>
            </w:pPr>
            <w:r w:rsidRPr="006B2796">
              <w:rPr>
                <w:rFonts w:eastAsia="Times New Roman" w:cstheme="minorHAnsi"/>
                <w:b/>
                <w:bCs/>
                <w:color w:val="000000"/>
                <w:sz w:val="24"/>
                <w:szCs w:val="24"/>
                <w:u w:val="single"/>
                <w:lang w:eastAsia="en-GB"/>
              </w:rPr>
              <w:t>NP Area (n</w:t>
            </w:r>
            <w:r>
              <w:rPr>
                <w:rFonts w:eastAsia="Times New Roman" w:cstheme="minorHAnsi"/>
                <w:b/>
                <w:bCs/>
                <w:color w:val="000000"/>
                <w:sz w:val="24"/>
                <w:szCs w:val="24"/>
                <w:u w:val="single"/>
                <w:lang w:eastAsia="en-GB"/>
              </w:rPr>
              <w:t>umber</w:t>
            </w:r>
            <w:r w:rsidRPr="006B2796">
              <w:rPr>
                <w:rFonts w:eastAsia="Times New Roman" w:cstheme="minorHAnsi"/>
                <w:b/>
                <w:bCs/>
                <w:color w:val="000000"/>
                <w:sz w:val="24"/>
                <w:szCs w:val="24"/>
                <w:u w:val="single"/>
                <w:lang w:eastAsia="en-GB"/>
              </w:rPr>
              <w:t>)</w:t>
            </w:r>
          </w:p>
        </w:tc>
        <w:tc>
          <w:tcPr>
            <w:tcW w:w="1413" w:type="dxa"/>
            <w:tcBorders>
              <w:top w:val="nil"/>
              <w:left w:val="nil"/>
              <w:bottom w:val="nil"/>
              <w:right w:val="nil"/>
            </w:tcBorders>
            <w:shd w:val="clear" w:color="000000" w:fill="C2D69A"/>
            <w:noWrap/>
            <w:vAlign w:val="bottom"/>
            <w:hideMark/>
          </w:tcPr>
          <w:p w14:paraId="2250230B" w14:textId="77777777" w:rsidR="00DB0DDD" w:rsidRPr="006B2796" w:rsidRDefault="00DB0DDD" w:rsidP="00BB3F85">
            <w:pPr>
              <w:spacing w:after="0" w:line="240" w:lineRule="auto"/>
              <w:rPr>
                <w:rFonts w:eastAsia="Times New Roman" w:cstheme="minorHAnsi"/>
                <w:b/>
                <w:bCs/>
                <w:color w:val="000000"/>
                <w:sz w:val="24"/>
                <w:szCs w:val="24"/>
                <w:u w:val="single"/>
                <w:lang w:eastAsia="en-GB"/>
              </w:rPr>
            </w:pPr>
            <w:r w:rsidRPr="006B2796">
              <w:rPr>
                <w:rFonts w:eastAsia="Times New Roman" w:cstheme="minorHAnsi"/>
                <w:b/>
                <w:bCs/>
                <w:color w:val="000000"/>
                <w:sz w:val="24"/>
                <w:szCs w:val="24"/>
                <w:u w:val="single"/>
                <w:lang w:eastAsia="en-GB"/>
              </w:rPr>
              <w:t xml:space="preserve">NP Area </w:t>
            </w:r>
            <w:r>
              <w:rPr>
                <w:rFonts w:eastAsia="Times New Roman" w:cstheme="minorHAnsi"/>
                <w:b/>
                <w:bCs/>
                <w:color w:val="000000"/>
                <w:sz w:val="24"/>
                <w:szCs w:val="24"/>
                <w:u w:val="single"/>
                <w:lang w:eastAsia="en-GB"/>
              </w:rPr>
              <w:t>(</w:t>
            </w:r>
            <w:r w:rsidRPr="006B2796">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c>
          <w:tcPr>
            <w:tcW w:w="1410" w:type="dxa"/>
            <w:tcBorders>
              <w:top w:val="nil"/>
              <w:left w:val="nil"/>
              <w:bottom w:val="nil"/>
              <w:right w:val="nil"/>
            </w:tcBorders>
            <w:shd w:val="clear" w:color="000000" w:fill="C2D69A"/>
            <w:noWrap/>
            <w:vAlign w:val="bottom"/>
            <w:hideMark/>
          </w:tcPr>
          <w:p w14:paraId="775D34E2" w14:textId="77777777" w:rsidR="00DB0DDD" w:rsidRPr="006B2796" w:rsidRDefault="00DB0DDD" w:rsidP="00BB3F85">
            <w:pPr>
              <w:spacing w:after="0" w:line="240" w:lineRule="auto"/>
              <w:rPr>
                <w:rFonts w:eastAsia="Times New Roman" w:cstheme="minorHAnsi"/>
                <w:b/>
                <w:bCs/>
                <w:color w:val="000000"/>
                <w:sz w:val="24"/>
                <w:szCs w:val="24"/>
                <w:u w:val="single"/>
                <w:lang w:eastAsia="en-GB"/>
              </w:rPr>
            </w:pPr>
            <w:r w:rsidRPr="006B2796">
              <w:rPr>
                <w:rFonts w:eastAsia="Times New Roman" w:cstheme="minorHAnsi"/>
                <w:b/>
                <w:bCs/>
                <w:color w:val="000000"/>
                <w:sz w:val="24"/>
                <w:szCs w:val="24"/>
                <w:u w:val="single"/>
                <w:lang w:eastAsia="en-GB"/>
              </w:rPr>
              <w:t xml:space="preserve">W Dorset </w:t>
            </w:r>
            <w:r>
              <w:rPr>
                <w:rFonts w:eastAsia="Times New Roman" w:cstheme="minorHAnsi"/>
                <w:b/>
                <w:bCs/>
                <w:color w:val="000000"/>
                <w:sz w:val="24"/>
                <w:szCs w:val="24"/>
                <w:u w:val="single"/>
                <w:lang w:eastAsia="en-GB"/>
              </w:rPr>
              <w:t>(</w:t>
            </w:r>
            <w:r w:rsidRPr="006B2796">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c>
          <w:tcPr>
            <w:tcW w:w="1200" w:type="dxa"/>
            <w:tcBorders>
              <w:top w:val="nil"/>
              <w:left w:val="nil"/>
              <w:bottom w:val="nil"/>
              <w:right w:val="nil"/>
            </w:tcBorders>
            <w:shd w:val="clear" w:color="000000" w:fill="C2D69A"/>
            <w:noWrap/>
            <w:vAlign w:val="bottom"/>
            <w:hideMark/>
          </w:tcPr>
          <w:p w14:paraId="4DC2C4C7" w14:textId="77777777" w:rsidR="00DB0DDD" w:rsidRPr="006B2796" w:rsidRDefault="00DB0DDD" w:rsidP="00BB3F85">
            <w:pPr>
              <w:spacing w:after="0" w:line="240" w:lineRule="auto"/>
              <w:rPr>
                <w:rFonts w:eastAsia="Times New Roman" w:cstheme="minorHAnsi"/>
                <w:b/>
                <w:bCs/>
                <w:color w:val="000000"/>
                <w:sz w:val="24"/>
                <w:szCs w:val="24"/>
                <w:u w:val="single"/>
                <w:lang w:eastAsia="en-GB"/>
              </w:rPr>
            </w:pPr>
            <w:r w:rsidRPr="006B2796">
              <w:rPr>
                <w:rFonts w:eastAsia="Times New Roman" w:cstheme="minorHAnsi"/>
                <w:b/>
                <w:bCs/>
                <w:color w:val="000000"/>
                <w:sz w:val="24"/>
                <w:szCs w:val="24"/>
                <w:u w:val="single"/>
                <w:lang w:eastAsia="en-GB"/>
              </w:rPr>
              <w:t xml:space="preserve">England </w:t>
            </w:r>
            <w:r>
              <w:rPr>
                <w:rFonts w:eastAsia="Times New Roman" w:cstheme="minorHAnsi"/>
                <w:b/>
                <w:bCs/>
                <w:color w:val="000000"/>
                <w:sz w:val="24"/>
                <w:szCs w:val="24"/>
                <w:u w:val="single"/>
                <w:lang w:eastAsia="en-GB"/>
              </w:rPr>
              <w:t>(</w:t>
            </w:r>
            <w:r w:rsidRPr="006B2796">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r>
      <w:tr w:rsidR="00DB0DDD" w:rsidRPr="006B2796" w14:paraId="26E57A45" w14:textId="77777777" w:rsidTr="00BB3F85">
        <w:trPr>
          <w:trHeight w:val="300"/>
        </w:trPr>
        <w:tc>
          <w:tcPr>
            <w:tcW w:w="4129" w:type="dxa"/>
            <w:tcBorders>
              <w:top w:val="nil"/>
              <w:left w:val="nil"/>
              <w:bottom w:val="nil"/>
              <w:right w:val="nil"/>
            </w:tcBorders>
            <w:shd w:val="clear" w:color="000000" w:fill="EAF1DD"/>
            <w:noWrap/>
            <w:vAlign w:val="bottom"/>
            <w:hideMark/>
          </w:tcPr>
          <w:p w14:paraId="62785882" w14:textId="77777777" w:rsidR="00DB0DDD" w:rsidRPr="006B2796" w:rsidRDefault="00DB0DDD" w:rsidP="00BB3F85">
            <w:pPr>
              <w:spacing w:after="0" w:line="240" w:lineRule="auto"/>
              <w:rPr>
                <w:rFonts w:eastAsia="Times New Roman" w:cstheme="minorHAnsi"/>
                <w:color w:val="000000"/>
                <w:sz w:val="24"/>
                <w:szCs w:val="24"/>
                <w:lang w:eastAsia="en-GB"/>
              </w:rPr>
            </w:pPr>
            <w:r w:rsidRPr="006B2796">
              <w:rPr>
                <w:rFonts w:eastAsia="Times New Roman" w:cstheme="minorHAnsi"/>
                <w:color w:val="000000"/>
                <w:sz w:val="24"/>
                <w:szCs w:val="24"/>
                <w:lang w:eastAsia="en-GB"/>
              </w:rPr>
              <w:t>Managers, directors</w:t>
            </w:r>
            <w:r>
              <w:rPr>
                <w:rFonts w:eastAsia="Times New Roman" w:cstheme="minorHAnsi"/>
                <w:color w:val="000000"/>
                <w:sz w:val="24"/>
                <w:szCs w:val="24"/>
                <w:lang w:eastAsia="en-GB"/>
              </w:rPr>
              <w:t>,</w:t>
            </w:r>
            <w:r w:rsidRPr="006B2796">
              <w:rPr>
                <w:rFonts w:eastAsia="Times New Roman" w:cstheme="minorHAnsi"/>
                <w:color w:val="000000"/>
                <w:sz w:val="24"/>
                <w:szCs w:val="24"/>
                <w:lang w:eastAsia="en-GB"/>
              </w:rPr>
              <w:t xml:space="preserve"> senior officials</w:t>
            </w:r>
          </w:p>
        </w:tc>
        <w:tc>
          <w:tcPr>
            <w:tcW w:w="1280" w:type="dxa"/>
            <w:tcBorders>
              <w:top w:val="nil"/>
              <w:left w:val="nil"/>
              <w:bottom w:val="nil"/>
              <w:right w:val="nil"/>
            </w:tcBorders>
            <w:shd w:val="clear" w:color="auto" w:fill="auto"/>
            <w:noWrap/>
            <w:vAlign w:val="bottom"/>
            <w:hideMark/>
          </w:tcPr>
          <w:p w14:paraId="3DE84DD1"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743</w:t>
            </w:r>
          </w:p>
        </w:tc>
        <w:tc>
          <w:tcPr>
            <w:tcW w:w="1413" w:type="dxa"/>
            <w:tcBorders>
              <w:top w:val="nil"/>
              <w:left w:val="nil"/>
              <w:bottom w:val="nil"/>
              <w:right w:val="nil"/>
            </w:tcBorders>
            <w:shd w:val="clear" w:color="auto" w:fill="auto"/>
            <w:noWrap/>
            <w:vAlign w:val="bottom"/>
            <w:hideMark/>
          </w:tcPr>
          <w:p w14:paraId="13FE158F"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11.2</w:t>
            </w:r>
          </w:p>
        </w:tc>
        <w:tc>
          <w:tcPr>
            <w:tcW w:w="1410" w:type="dxa"/>
            <w:tcBorders>
              <w:top w:val="nil"/>
              <w:left w:val="nil"/>
              <w:bottom w:val="nil"/>
              <w:right w:val="nil"/>
            </w:tcBorders>
            <w:shd w:val="clear" w:color="auto" w:fill="auto"/>
            <w:noWrap/>
            <w:vAlign w:val="bottom"/>
            <w:hideMark/>
          </w:tcPr>
          <w:p w14:paraId="158DBF22"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12.2</w:t>
            </w:r>
          </w:p>
        </w:tc>
        <w:tc>
          <w:tcPr>
            <w:tcW w:w="1200" w:type="dxa"/>
            <w:tcBorders>
              <w:top w:val="nil"/>
              <w:left w:val="nil"/>
              <w:bottom w:val="nil"/>
              <w:right w:val="nil"/>
            </w:tcBorders>
            <w:shd w:val="clear" w:color="auto" w:fill="auto"/>
            <w:noWrap/>
            <w:vAlign w:val="bottom"/>
            <w:hideMark/>
          </w:tcPr>
          <w:p w14:paraId="79EA26F5"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10.9</w:t>
            </w:r>
          </w:p>
        </w:tc>
      </w:tr>
      <w:tr w:rsidR="00DB0DDD" w:rsidRPr="006B2796" w14:paraId="7B91C6C6" w14:textId="77777777" w:rsidTr="00BB3F85">
        <w:trPr>
          <w:trHeight w:val="300"/>
        </w:trPr>
        <w:tc>
          <w:tcPr>
            <w:tcW w:w="4129" w:type="dxa"/>
            <w:tcBorders>
              <w:top w:val="nil"/>
              <w:left w:val="nil"/>
              <w:bottom w:val="nil"/>
              <w:right w:val="nil"/>
            </w:tcBorders>
            <w:shd w:val="clear" w:color="000000" w:fill="EAF1DD"/>
            <w:noWrap/>
            <w:vAlign w:val="bottom"/>
            <w:hideMark/>
          </w:tcPr>
          <w:p w14:paraId="4C9066E2" w14:textId="77777777" w:rsidR="00DB0DDD" w:rsidRPr="006B2796" w:rsidRDefault="00DB0DDD" w:rsidP="00BB3F85">
            <w:pPr>
              <w:spacing w:after="0" w:line="240" w:lineRule="auto"/>
              <w:rPr>
                <w:rFonts w:eastAsia="Times New Roman" w:cstheme="minorHAnsi"/>
                <w:color w:val="000000"/>
                <w:sz w:val="24"/>
                <w:szCs w:val="24"/>
                <w:lang w:eastAsia="en-GB"/>
              </w:rPr>
            </w:pPr>
            <w:r w:rsidRPr="006B2796">
              <w:rPr>
                <w:rFonts w:eastAsia="Times New Roman" w:cstheme="minorHAnsi"/>
                <w:color w:val="000000"/>
                <w:sz w:val="24"/>
                <w:szCs w:val="24"/>
                <w:lang w:eastAsia="en-GB"/>
              </w:rPr>
              <w:t>Professional occupations</w:t>
            </w:r>
          </w:p>
        </w:tc>
        <w:tc>
          <w:tcPr>
            <w:tcW w:w="1280" w:type="dxa"/>
            <w:tcBorders>
              <w:top w:val="nil"/>
              <w:left w:val="nil"/>
              <w:bottom w:val="nil"/>
              <w:right w:val="nil"/>
            </w:tcBorders>
            <w:shd w:val="clear" w:color="auto" w:fill="auto"/>
            <w:noWrap/>
            <w:vAlign w:val="bottom"/>
            <w:hideMark/>
          </w:tcPr>
          <w:p w14:paraId="5AC7C052"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832</w:t>
            </w:r>
          </w:p>
        </w:tc>
        <w:tc>
          <w:tcPr>
            <w:tcW w:w="1413" w:type="dxa"/>
            <w:tcBorders>
              <w:top w:val="nil"/>
              <w:left w:val="nil"/>
              <w:bottom w:val="nil"/>
              <w:right w:val="nil"/>
            </w:tcBorders>
            <w:shd w:val="clear" w:color="auto" w:fill="auto"/>
            <w:noWrap/>
            <w:vAlign w:val="bottom"/>
            <w:hideMark/>
          </w:tcPr>
          <w:p w14:paraId="3C29E9EC"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12.6</w:t>
            </w:r>
          </w:p>
        </w:tc>
        <w:tc>
          <w:tcPr>
            <w:tcW w:w="1410" w:type="dxa"/>
            <w:tcBorders>
              <w:top w:val="nil"/>
              <w:left w:val="nil"/>
              <w:bottom w:val="nil"/>
              <w:right w:val="nil"/>
            </w:tcBorders>
            <w:shd w:val="clear" w:color="auto" w:fill="auto"/>
            <w:noWrap/>
            <w:vAlign w:val="bottom"/>
            <w:hideMark/>
          </w:tcPr>
          <w:p w14:paraId="2EFFDE4C"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17.3</w:t>
            </w:r>
          </w:p>
        </w:tc>
        <w:tc>
          <w:tcPr>
            <w:tcW w:w="1200" w:type="dxa"/>
            <w:tcBorders>
              <w:top w:val="nil"/>
              <w:left w:val="nil"/>
              <w:bottom w:val="nil"/>
              <w:right w:val="nil"/>
            </w:tcBorders>
            <w:shd w:val="clear" w:color="auto" w:fill="auto"/>
            <w:noWrap/>
            <w:vAlign w:val="bottom"/>
            <w:hideMark/>
          </w:tcPr>
          <w:p w14:paraId="28FFE21A"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17.5</w:t>
            </w:r>
          </w:p>
        </w:tc>
      </w:tr>
      <w:tr w:rsidR="00DB0DDD" w:rsidRPr="006B2796" w14:paraId="12250198" w14:textId="77777777" w:rsidTr="00BB3F85">
        <w:trPr>
          <w:trHeight w:val="300"/>
        </w:trPr>
        <w:tc>
          <w:tcPr>
            <w:tcW w:w="4129" w:type="dxa"/>
            <w:tcBorders>
              <w:top w:val="nil"/>
              <w:left w:val="nil"/>
              <w:bottom w:val="nil"/>
              <w:right w:val="nil"/>
            </w:tcBorders>
            <w:shd w:val="clear" w:color="000000" w:fill="EAF1DD"/>
            <w:noWrap/>
            <w:vAlign w:val="bottom"/>
            <w:hideMark/>
          </w:tcPr>
          <w:p w14:paraId="22839723" w14:textId="77777777" w:rsidR="00DB0DDD" w:rsidRPr="006B2796" w:rsidRDefault="00DB0DDD" w:rsidP="00BB3F85">
            <w:pPr>
              <w:spacing w:after="0" w:line="240" w:lineRule="auto"/>
              <w:rPr>
                <w:rFonts w:eastAsia="Times New Roman" w:cstheme="minorHAnsi"/>
                <w:color w:val="000000"/>
                <w:sz w:val="24"/>
                <w:szCs w:val="24"/>
                <w:lang w:eastAsia="en-GB"/>
              </w:rPr>
            </w:pPr>
            <w:r w:rsidRPr="006B2796">
              <w:rPr>
                <w:rFonts w:eastAsia="Times New Roman" w:cstheme="minorHAnsi"/>
                <w:color w:val="000000"/>
                <w:sz w:val="24"/>
                <w:szCs w:val="24"/>
                <w:lang w:eastAsia="en-GB"/>
              </w:rPr>
              <w:t>Associate technical and professional</w:t>
            </w:r>
          </w:p>
        </w:tc>
        <w:tc>
          <w:tcPr>
            <w:tcW w:w="1280" w:type="dxa"/>
            <w:tcBorders>
              <w:top w:val="nil"/>
              <w:left w:val="nil"/>
              <w:bottom w:val="nil"/>
              <w:right w:val="nil"/>
            </w:tcBorders>
            <w:shd w:val="clear" w:color="auto" w:fill="auto"/>
            <w:noWrap/>
            <w:vAlign w:val="bottom"/>
            <w:hideMark/>
          </w:tcPr>
          <w:p w14:paraId="2D49E146"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662</w:t>
            </w:r>
          </w:p>
        </w:tc>
        <w:tc>
          <w:tcPr>
            <w:tcW w:w="1413" w:type="dxa"/>
            <w:tcBorders>
              <w:top w:val="nil"/>
              <w:left w:val="nil"/>
              <w:bottom w:val="nil"/>
              <w:right w:val="nil"/>
            </w:tcBorders>
            <w:shd w:val="clear" w:color="auto" w:fill="auto"/>
            <w:noWrap/>
            <w:vAlign w:val="bottom"/>
            <w:hideMark/>
          </w:tcPr>
          <w:p w14:paraId="0653FFD1"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10.0</w:t>
            </w:r>
          </w:p>
        </w:tc>
        <w:tc>
          <w:tcPr>
            <w:tcW w:w="1410" w:type="dxa"/>
            <w:tcBorders>
              <w:top w:val="nil"/>
              <w:left w:val="nil"/>
              <w:bottom w:val="nil"/>
              <w:right w:val="nil"/>
            </w:tcBorders>
            <w:shd w:val="clear" w:color="auto" w:fill="auto"/>
            <w:noWrap/>
            <w:vAlign w:val="bottom"/>
            <w:hideMark/>
          </w:tcPr>
          <w:p w14:paraId="5F89B00B"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11.4</w:t>
            </w:r>
          </w:p>
        </w:tc>
        <w:tc>
          <w:tcPr>
            <w:tcW w:w="1200" w:type="dxa"/>
            <w:tcBorders>
              <w:top w:val="nil"/>
              <w:left w:val="nil"/>
              <w:bottom w:val="nil"/>
              <w:right w:val="nil"/>
            </w:tcBorders>
            <w:shd w:val="clear" w:color="auto" w:fill="auto"/>
            <w:noWrap/>
            <w:vAlign w:val="bottom"/>
            <w:hideMark/>
          </w:tcPr>
          <w:p w14:paraId="40337BE6"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12.8</w:t>
            </w:r>
          </w:p>
        </w:tc>
      </w:tr>
      <w:tr w:rsidR="00DB0DDD" w:rsidRPr="006B2796" w14:paraId="638724BA" w14:textId="77777777" w:rsidTr="00BB3F85">
        <w:trPr>
          <w:trHeight w:val="300"/>
        </w:trPr>
        <w:tc>
          <w:tcPr>
            <w:tcW w:w="4129" w:type="dxa"/>
            <w:tcBorders>
              <w:top w:val="nil"/>
              <w:left w:val="nil"/>
              <w:bottom w:val="nil"/>
              <w:right w:val="nil"/>
            </w:tcBorders>
            <w:shd w:val="clear" w:color="000000" w:fill="EAF1DD"/>
            <w:noWrap/>
            <w:vAlign w:val="bottom"/>
            <w:hideMark/>
          </w:tcPr>
          <w:p w14:paraId="30BAF24C" w14:textId="77777777" w:rsidR="00DB0DDD" w:rsidRPr="006B2796" w:rsidRDefault="00DB0DDD" w:rsidP="00BB3F85">
            <w:pPr>
              <w:spacing w:after="0" w:line="240" w:lineRule="auto"/>
              <w:rPr>
                <w:rFonts w:eastAsia="Times New Roman" w:cstheme="minorHAnsi"/>
                <w:color w:val="000000"/>
                <w:sz w:val="24"/>
                <w:szCs w:val="24"/>
                <w:lang w:eastAsia="en-GB"/>
              </w:rPr>
            </w:pPr>
            <w:r w:rsidRPr="006B2796">
              <w:rPr>
                <w:rFonts w:eastAsia="Times New Roman" w:cstheme="minorHAnsi"/>
                <w:color w:val="000000"/>
                <w:sz w:val="24"/>
                <w:szCs w:val="24"/>
                <w:lang w:eastAsia="en-GB"/>
              </w:rPr>
              <w:t>Administrative and secretarial</w:t>
            </w:r>
          </w:p>
        </w:tc>
        <w:tc>
          <w:tcPr>
            <w:tcW w:w="1280" w:type="dxa"/>
            <w:tcBorders>
              <w:top w:val="nil"/>
              <w:left w:val="nil"/>
              <w:bottom w:val="nil"/>
              <w:right w:val="nil"/>
            </w:tcBorders>
            <w:shd w:val="clear" w:color="auto" w:fill="auto"/>
            <w:noWrap/>
            <w:vAlign w:val="bottom"/>
            <w:hideMark/>
          </w:tcPr>
          <w:p w14:paraId="0EEE0B6E"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619</w:t>
            </w:r>
          </w:p>
        </w:tc>
        <w:tc>
          <w:tcPr>
            <w:tcW w:w="1413" w:type="dxa"/>
            <w:tcBorders>
              <w:top w:val="nil"/>
              <w:left w:val="nil"/>
              <w:bottom w:val="nil"/>
              <w:right w:val="nil"/>
            </w:tcBorders>
            <w:shd w:val="clear" w:color="auto" w:fill="auto"/>
            <w:noWrap/>
            <w:vAlign w:val="bottom"/>
            <w:hideMark/>
          </w:tcPr>
          <w:p w14:paraId="5D3928D1"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9.3</w:t>
            </w:r>
          </w:p>
        </w:tc>
        <w:tc>
          <w:tcPr>
            <w:tcW w:w="1410" w:type="dxa"/>
            <w:tcBorders>
              <w:top w:val="nil"/>
              <w:left w:val="nil"/>
              <w:bottom w:val="nil"/>
              <w:right w:val="nil"/>
            </w:tcBorders>
            <w:shd w:val="clear" w:color="auto" w:fill="auto"/>
            <w:noWrap/>
            <w:vAlign w:val="bottom"/>
            <w:hideMark/>
          </w:tcPr>
          <w:p w14:paraId="74DFBA0E"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9.8</w:t>
            </w:r>
          </w:p>
        </w:tc>
        <w:tc>
          <w:tcPr>
            <w:tcW w:w="1200" w:type="dxa"/>
            <w:tcBorders>
              <w:top w:val="nil"/>
              <w:left w:val="nil"/>
              <w:bottom w:val="nil"/>
              <w:right w:val="nil"/>
            </w:tcBorders>
            <w:shd w:val="clear" w:color="auto" w:fill="auto"/>
            <w:noWrap/>
            <w:vAlign w:val="bottom"/>
            <w:hideMark/>
          </w:tcPr>
          <w:p w14:paraId="45F1AD03"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11.5</w:t>
            </w:r>
          </w:p>
        </w:tc>
      </w:tr>
      <w:tr w:rsidR="00DB0DDD" w:rsidRPr="006B2796" w14:paraId="5E311A04" w14:textId="77777777" w:rsidTr="00BB3F85">
        <w:trPr>
          <w:trHeight w:val="300"/>
        </w:trPr>
        <w:tc>
          <w:tcPr>
            <w:tcW w:w="4129" w:type="dxa"/>
            <w:tcBorders>
              <w:top w:val="nil"/>
              <w:left w:val="nil"/>
              <w:bottom w:val="nil"/>
              <w:right w:val="nil"/>
            </w:tcBorders>
            <w:shd w:val="clear" w:color="000000" w:fill="EAF1DD"/>
            <w:noWrap/>
            <w:vAlign w:val="bottom"/>
            <w:hideMark/>
          </w:tcPr>
          <w:p w14:paraId="5298EF34" w14:textId="77777777" w:rsidR="00DB0DDD" w:rsidRPr="006B2796" w:rsidRDefault="00DB0DDD" w:rsidP="00BB3F85">
            <w:pPr>
              <w:spacing w:after="0" w:line="240" w:lineRule="auto"/>
              <w:rPr>
                <w:rFonts w:eastAsia="Times New Roman" w:cstheme="minorHAnsi"/>
                <w:color w:val="000000"/>
                <w:sz w:val="24"/>
                <w:szCs w:val="24"/>
                <w:lang w:eastAsia="en-GB"/>
              </w:rPr>
            </w:pPr>
            <w:r w:rsidRPr="006B2796">
              <w:rPr>
                <w:rFonts w:eastAsia="Times New Roman" w:cstheme="minorHAnsi"/>
                <w:color w:val="000000"/>
                <w:sz w:val="24"/>
                <w:szCs w:val="24"/>
                <w:lang w:eastAsia="en-GB"/>
              </w:rPr>
              <w:t>Skilled trades</w:t>
            </w:r>
          </w:p>
        </w:tc>
        <w:tc>
          <w:tcPr>
            <w:tcW w:w="1280" w:type="dxa"/>
            <w:tcBorders>
              <w:top w:val="nil"/>
              <w:left w:val="nil"/>
              <w:bottom w:val="nil"/>
              <w:right w:val="nil"/>
            </w:tcBorders>
            <w:shd w:val="clear" w:color="auto" w:fill="auto"/>
            <w:noWrap/>
            <w:vAlign w:val="bottom"/>
            <w:hideMark/>
          </w:tcPr>
          <w:p w14:paraId="501D6C7D"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6B2796">
              <w:rPr>
                <w:rFonts w:eastAsia="Times New Roman" w:cstheme="minorHAnsi"/>
                <w:color w:val="000000"/>
                <w:sz w:val="24"/>
                <w:szCs w:val="24"/>
                <w:lang w:eastAsia="en-GB"/>
              </w:rPr>
              <w:t>181</w:t>
            </w:r>
          </w:p>
        </w:tc>
        <w:tc>
          <w:tcPr>
            <w:tcW w:w="1413" w:type="dxa"/>
            <w:tcBorders>
              <w:top w:val="nil"/>
              <w:left w:val="nil"/>
              <w:bottom w:val="nil"/>
              <w:right w:val="nil"/>
            </w:tcBorders>
            <w:shd w:val="clear" w:color="auto" w:fill="auto"/>
            <w:noWrap/>
            <w:vAlign w:val="bottom"/>
            <w:hideMark/>
          </w:tcPr>
          <w:p w14:paraId="13D7E602"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17.8</w:t>
            </w:r>
          </w:p>
        </w:tc>
        <w:tc>
          <w:tcPr>
            <w:tcW w:w="1410" w:type="dxa"/>
            <w:tcBorders>
              <w:top w:val="nil"/>
              <w:left w:val="nil"/>
              <w:bottom w:val="nil"/>
              <w:right w:val="nil"/>
            </w:tcBorders>
            <w:shd w:val="clear" w:color="auto" w:fill="auto"/>
            <w:noWrap/>
            <w:vAlign w:val="bottom"/>
            <w:hideMark/>
          </w:tcPr>
          <w:p w14:paraId="5C9F9219"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16.2</w:t>
            </w:r>
          </w:p>
        </w:tc>
        <w:tc>
          <w:tcPr>
            <w:tcW w:w="1200" w:type="dxa"/>
            <w:tcBorders>
              <w:top w:val="nil"/>
              <w:left w:val="nil"/>
              <w:bottom w:val="nil"/>
              <w:right w:val="nil"/>
            </w:tcBorders>
            <w:shd w:val="clear" w:color="auto" w:fill="auto"/>
            <w:noWrap/>
            <w:vAlign w:val="bottom"/>
            <w:hideMark/>
          </w:tcPr>
          <w:p w14:paraId="70B4ABD6"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11.4</w:t>
            </w:r>
          </w:p>
        </w:tc>
      </w:tr>
      <w:tr w:rsidR="00DB0DDD" w:rsidRPr="006B2796" w14:paraId="45B80385" w14:textId="77777777" w:rsidTr="00BB3F85">
        <w:trPr>
          <w:trHeight w:val="300"/>
        </w:trPr>
        <w:tc>
          <w:tcPr>
            <w:tcW w:w="4129" w:type="dxa"/>
            <w:tcBorders>
              <w:top w:val="nil"/>
              <w:left w:val="nil"/>
              <w:bottom w:val="nil"/>
              <w:right w:val="nil"/>
            </w:tcBorders>
            <w:shd w:val="clear" w:color="000000" w:fill="EAF1DD"/>
            <w:noWrap/>
            <w:vAlign w:val="bottom"/>
            <w:hideMark/>
          </w:tcPr>
          <w:p w14:paraId="1CBFED3D" w14:textId="77777777" w:rsidR="00DB0DDD" w:rsidRPr="006B2796" w:rsidRDefault="00DB0DDD" w:rsidP="00BB3F85">
            <w:pPr>
              <w:spacing w:after="0" w:line="240" w:lineRule="auto"/>
              <w:rPr>
                <w:rFonts w:eastAsia="Times New Roman" w:cstheme="minorHAnsi"/>
                <w:color w:val="000000"/>
                <w:sz w:val="24"/>
                <w:szCs w:val="24"/>
                <w:lang w:eastAsia="en-GB"/>
              </w:rPr>
            </w:pPr>
            <w:r w:rsidRPr="006B2796">
              <w:rPr>
                <w:rFonts w:eastAsia="Times New Roman" w:cstheme="minorHAnsi"/>
                <w:color w:val="000000"/>
                <w:sz w:val="24"/>
                <w:szCs w:val="24"/>
                <w:lang w:eastAsia="en-GB"/>
              </w:rPr>
              <w:t>Caring, leisure and other services</w:t>
            </w:r>
          </w:p>
        </w:tc>
        <w:tc>
          <w:tcPr>
            <w:tcW w:w="1280" w:type="dxa"/>
            <w:tcBorders>
              <w:top w:val="nil"/>
              <w:left w:val="nil"/>
              <w:bottom w:val="nil"/>
              <w:right w:val="nil"/>
            </w:tcBorders>
            <w:shd w:val="clear" w:color="auto" w:fill="auto"/>
            <w:noWrap/>
            <w:vAlign w:val="bottom"/>
            <w:hideMark/>
          </w:tcPr>
          <w:p w14:paraId="09FCF237"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715</w:t>
            </w:r>
          </w:p>
        </w:tc>
        <w:tc>
          <w:tcPr>
            <w:tcW w:w="1413" w:type="dxa"/>
            <w:tcBorders>
              <w:top w:val="nil"/>
              <w:left w:val="nil"/>
              <w:bottom w:val="nil"/>
              <w:right w:val="nil"/>
            </w:tcBorders>
            <w:shd w:val="clear" w:color="auto" w:fill="auto"/>
            <w:noWrap/>
            <w:vAlign w:val="bottom"/>
            <w:hideMark/>
          </w:tcPr>
          <w:p w14:paraId="47E4CC2C"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10.8</w:t>
            </w:r>
          </w:p>
        </w:tc>
        <w:tc>
          <w:tcPr>
            <w:tcW w:w="1410" w:type="dxa"/>
            <w:tcBorders>
              <w:top w:val="nil"/>
              <w:left w:val="nil"/>
              <w:bottom w:val="nil"/>
              <w:right w:val="nil"/>
            </w:tcBorders>
            <w:shd w:val="clear" w:color="auto" w:fill="auto"/>
            <w:noWrap/>
            <w:vAlign w:val="bottom"/>
            <w:hideMark/>
          </w:tcPr>
          <w:p w14:paraId="2F79838F"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9.9</w:t>
            </w:r>
          </w:p>
        </w:tc>
        <w:tc>
          <w:tcPr>
            <w:tcW w:w="1200" w:type="dxa"/>
            <w:tcBorders>
              <w:top w:val="nil"/>
              <w:left w:val="nil"/>
              <w:bottom w:val="nil"/>
              <w:right w:val="nil"/>
            </w:tcBorders>
            <w:shd w:val="clear" w:color="auto" w:fill="auto"/>
            <w:noWrap/>
            <w:vAlign w:val="bottom"/>
            <w:hideMark/>
          </w:tcPr>
          <w:p w14:paraId="63B8DB0A"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9.3</w:t>
            </w:r>
          </w:p>
        </w:tc>
      </w:tr>
      <w:tr w:rsidR="00DB0DDD" w:rsidRPr="006B2796" w14:paraId="2ACB03D3" w14:textId="77777777" w:rsidTr="00BB3F85">
        <w:trPr>
          <w:trHeight w:val="300"/>
        </w:trPr>
        <w:tc>
          <w:tcPr>
            <w:tcW w:w="4129" w:type="dxa"/>
            <w:tcBorders>
              <w:top w:val="nil"/>
              <w:left w:val="nil"/>
              <w:bottom w:val="nil"/>
              <w:right w:val="nil"/>
            </w:tcBorders>
            <w:shd w:val="clear" w:color="000000" w:fill="EAF1DD"/>
            <w:noWrap/>
            <w:vAlign w:val="bottom"/>
            <w:hideMark/>
          </w:tcPr>
          <w:p w14:paraId="3F6BECF1" w14:textId="77777777" w:rsidR="00DB0DDD" w:rsidRPr="006B2796" w:rsidRDefault="00DB0DDD" w:rsidP="00BB3F85">
            <w:pPr>
              <w:spacing w:after="0" w:line="240" w:lineRule="auto"/>
              <w:rPr>
                <w:rFonts w:eastAsia="Times New Roman" w:cstheme="minorHAnsi"/>
                <w:color w:val="000000"/>
                <w:sz w:val="24"/>
                <w:szCs w:val="24"/>
                <w:lang w:eastAsia="en-GB"/>
              </w:rPr>
            </w:pPr>
            <w:r w:rsidRPr="006B2796">
              <w:rPr>
                <w:rFonts w:eastAsia="Times New Roman" w:cstheme="minorHAnsi"/>
                <w:color w:val="000000"/>
                <w:sz w:val="24"/>
                <w:szCs w:val="24"/>
                <w:lang w:eastAsia="en-GB"/>
              </w:rPr>
              <w:t>Sales and customer services</w:t>
            </w:r>
          </w:p>
        </w:tc>
        <w:tc>
          <w:tcPr>
            <w:tcW w:w="1280" w:type="dxa"/>
            <w:tcBorders>
              <w:top w:val="nil"/>
              <w:left w:val="nil"/>
              <w:bottom w:val="nil"/>
              <w:right w:val="nil"/>
            </w:tcBorders>
            <w:shd w:val="clear" w:color="auto" w:fill="auto"/>
            <w:noWrap/>
            <w:vAlign w:val="bottom"/>
            <w:hideMark/>
          </w:tcPr>
          <w:p w14:paraId="2A6DBB69"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607</w:t>
            </w:r>
          </w:p>
        </w:tc>
        <w:tc>
          <w:tcPr>
            <w:tcW w:w="1413" w:type="dxa"/>
            <w:tcBorders>
              <w:top w:val="nil"/>
              <w:left w:val="nil"/>
              <w:bottom w:val="nil"/>
              <w:right w:val="nil"/>
            </w:tcBorders>
            <w:shd w:val="clear" w:color="auto" w:fill="auto"/>
            <w:noWrap/>
            <w:vAlign w:val="bottom"/>
            <w:hideMark/>
          </w:tcPr>
          <w:p w14:paraId="4EBB6729"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9.2</w:t>
            </w:r>
          </w:p>
        </w:tc>
        <w:tc>
          <w:tcPr>
            <w:tcW w:w="1410" w:type="dxa"/>
            <w:tcBorders>
              <w:top w:val="nil"/>
              <w:left w:val="nil"/>
              <w:bottom w:val="nil"/>
              <w:right w:val="nil"/>
            </w:tcBorders>
            <w:shd w:val="clear" w:color="auto" w:fill="auto"/>
            <w:noWrap/>
            <w:vAlign w:val="bottom"/>
            <w:hideMark/>
          </w:tcPr>
          <w:p w14:paraId="06717CB2"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7.1</w:t>
            </w:r>
          </w:p>
        </w:tc>
        <w:tc>
          <w:tcPr>
            <w:tcW w:w="1200" w:type="dxa"/>
            <w:tcBorders>
              <w:top w:val="nil"/>
              <w:left w:val="nil"/>
              <w:bottom w:val="nil"/>
              <w:right w:val="nil"/>
            </w:tcBorders>
            <w:shd w:val="clear" w:color="auto" w:fill="auto"/>
            <w:noWrap/>
            <w:vAlign w:val="bottom"/>
            <w:hideMark/>
          </w:tcPr>
          <w:p w14:paraId="4AC96240"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8.4</w:t>
            </w:r>
          </w:p>
        </w:tc>
      </w:tr>
      <w:tr w:rsidR="00DB0DDD" w:rsidRPr="006B2796" w14:paraId="46BFFE82" w14:textId="77777777" w:rsidTr="00BB3F85">
        <w:trPr>
          <w:trHeight w:val="300"/>
        </w:trPr>
        <w:tc>
          <w:tcPr>
            <w:tcW w:w="4129" w:type="dxa"/>
            <w:tcBorders>
              <w:top w:val="nil"/>
              <w:left w:val="nil"/>
              <w:bottom w:val="nil"/>
              <w:right w:val="nil"/>
            </w:tcBorders>
            <w:shd w:val="clear" w:color="000000" w:fill="EAF1DD"/>
            <w:noWrap/>
            <w:vAlign w:val="bottom"/>
            <w:hideMark/>
          </w:tcPr>
          <w:p w14:paraId="495E6F92" w14:textId="77777777" w:rsidR="00DB0DDD" w:rsidRPr="006B2796" w:rsidRDefault="00DB0DDD" w:rsidP="00BB3F85">
            <w:pPr>
              <w:spacing w:after="0" w:line="240" w:lineRule="auto"/>
              <w:rPr>
                <w:rFonts w:eastAsia="Times New Roman" w:cstheme="minorHAnsi"/>
                <w:color w:val="000000"/>
                <w:sz w:val="24"/>
                <w:szCs w:val="24"/>
                <w:lang w:eastAsia="en-GB"/>
              </w:rPr>
            </w:pPr>
            <w:r w:rsidRPr="006B2796">
              <w:rPr>
                <w:rFonts w:eastAsia="Times New Roman" w:cstheme="minorHAnsi"/>
                <w:color w:val="000000"/>
                <w:sz w:val="24"/>
                <w:szCs w:val="24"/>
                <w:lang w:eastAsia="en-GB"/>
              </w:rPr>
              <w:t>Process, plant</w:t>
            </w:r>
            <w:r>
              <w:rPr>
                <w:rFonts w:eastAsia="Times New Roman" w:cstheme="minorHAnsi"/>
                <w:color w:val="000000"/>
                <w:sz w:val="24"/>
                <w:szCs w:val="24"/>
                <w:lang w:eastAsia="en-GB"/>
              </w:rPr>
              <w:t>,</w:t>
            </w:r>
            <w:r w:rsidRPr="006B2796">
              <w:rPr>
                <w:rFonts w:eastAsia="Times New Roman" w:cstheme="minorHAnsi"/>
                <w:color w:val="000000"/>
                <w:sz w:val="24"/>
                <w:szCs w:val="24"/>
                <w:lang w:eastAsia="en-GB"/>
              </w:rPr>
              <w:t xml:space="preserve"> machine operatives</w:t>
            </w:r>
          </w:p>
        </w:tc>
        <w:tc>
          <w:tcPr>
            <w:tcW w:w="1280" w:type="dxa"/>
            <w:tcBorders>
              <w:top w:val="nil"/>
              <w:left w:val="nil"/>
              <w:bottom w:val="nil"/>
              <w:right w:val="nil"/>
            </w:tcBorders>
            <w:shd w:val="clear" w:color="auto" w:fill="auto"/>
            <w:noWrap/>
            <w:vAlign w:val="bottom"/>
            <w:hideMark/>
          </w:tcPr>
          <w:p w14:paraId="46EB1D8A"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442</w:t>
            </w:r>
          </w:p>
        </w:tc>
        <w:tc>
          <w:tcPr>
            <w:tcW w:w="1413" w:type="dxa"/>
            <w:tcBorders>
              <w:top w:val="nil"/>
              <w:left w:val="nil"/>
              <w:bottom w:val="nil"/>
              <w:right w:val="nil"/>
            </w:tcBorders>
            <w:shd w:val="clear" w:color="auto" w:fill="auto"/>
            <w:noWrap/>
            <w:vAlign w:val="bottom"/>
            <w:hideMark/>
          </w:tcPr>
          <w:p w14:paraId="44D90762"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6.7</w:t>
            </w:r>
          </w:p>
        </w:tc>
        <w:tc>
          <w:tcPr>
            <w:tcW w:w="1410" w:type="dxa"/>
            <w:tcBorders>
              <w:top w:val="nil"/>
              <w:left w:val="nil"/>
              <w:bottom w:val="nil"/>
              <w:right w:val="nil"/>
            </w:tcBorders>
            <w:shd w:val="clear" w:color="auto" w:fill="auto"/>
            <w:noWrap/>
            <w:vAlign w:val="bottom"/>
            <w:hideMark/>
          </w:tcPr>
          <w:p w14:paraId="54FD02AE"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5.6</w:t>
            </w:r>
          </w:p>
        </w:tc>
        <w:tc>
          <w:tcPr>
            <w:tcW w:w="1200" w:type="dxa"/>
            <w:tcBorders>
              <w:top w:val="nil"/>
              <w:left w:val="nil"/>
              <w:bottom w:val="nil"/>
              <w:right w:val="nil"/>
            </w:tcBorders>
            <w:shd w:val="clear" w:color="auto" w:fill="auto"/>
            <w:noWrap/>
            <w:vAlign w:val="bottom"/>
            <w:hideMark/>
          </w:tcPr>
          <w:p w14:paraId="095CC360"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7.2</w:t>
            </w:r>
          </w:p>
        </w:tc>
      </w:tr>
      <w:tr w:rsidR="00DB0DDD" w:rsidRPr="006B2796" w14:paraId="26BC3968" w14:textId="77777777" w:rsidTr="00BB3F85">
        <w:trPr>
          <w:trHeight w:val="300"/>
        </w:trPr>
        <w:tc>
          <w:tcPr>
            <w:tcW w:w="4129" w:type="dxa"/>
            <w:tcBorders>
              <w:top w:val="nil"/>
              <w:left w:val="nil"/>
              <w:bottom w:val="nil"/>
              <w:right w:val="nil"/>
            </w:tcBorders>
            <w:shd w:val="clear" w:color="000000" w:fill="EAF1DD"/>
            <w:noWrap/>
            <w:vAlign w:val="bottom"/>
            <w:hideMark/>
          </w:tcPr>
          <w:p w14:paraId="4E93A9C0" w14:textId="77777777" w:rsidR="00DB0DDD" w:rsidRPr="006B2796" w:rsidRDefault="00DB0DDD" w:rsidP="00BB3F85">
            <w:pPr>
              <w:spacing w:after="0" w:line="240" w:lineRule="auto"/>
              <w:rPr>
                <w:rFonts w:eastAsia="Times New Roman" w:cstheme="minorHAnsi"/>
                <w:color w:val="000000"/>
                <w:sz w:val="24"/>
                <w:szCs w:val="24"/>
                <w:lang w:eastAsia="en-GB"/>
              </w:rPr>
            </w:pPr>
            <w:r w:rsidRPr="006B2796">
              <w:rPr>
                <w:rFonts w:eastAsia="Times New Roman" w:cstheme="minorHAnsi"/>
                <w:color w:val="000000"/>
                <w:sz w:val="24"/>
                <w:szCs w:val="24"/>
                <w:lang w:eastAsia="en-GB"/>
              </w:rPr>
              <w:t>Elementary occupations</w:t>
            </w:r>
          </w:p>
        </w:tc>
        <w:tc>
          <w:tcPr>
            <w:tcW w:w="1280" w:type="dxa"/>
            <w:tcBorders>
              <w:top w:val="nil"/>
              <w:left w:val="nil"/>
              <w:bottom w:val="nil"/>
              <w:right w:val="nil"/>
            </w:tcBorders>
            <w:shd w:val="clear" w:color="auto" w:fill="auto"/>
            <w:noWrap/>
            <w:vAlign w:val="bottom"/>
            <w:hideMark/>
          </w:tcPr>
          <w:p w14:paraId="11E41381"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820</w:t>
            </w:r>
          </w:p>
        </w:tc>
        <w:tc>
          <w:tcPr>
            <w:tcW w:w="1413" w:type="dxa"/>
            <w:tcBorders>
              <w:top w:val="nil"/>
              <w:left w:val="nil"/>
              <w:bottom w:val="nil"/>
              <w:right w:val="nil"/>
            </w:tcBorders>
            <w:shd w:val="clear" w:color="auto" w:fill="auto"/>
            <w:noWrap/>
            <w:vAlign w:val="bottom"/>
            <w:hideMark/>
          </w:tcPr>
          <w:p w14:paraId="75CCECCA"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12.4</w:t>
            </w:r>
          </w:p>
        </w:tc>
        <w:tc>
          <w:tcPr>
            <w:tcW w:w="1410" w:type="dxa"/>
            <w:tcBorders>
              <w:top w:val="nil"/>
              <w:left w:val="nil"/>
              <w:bottom w:val="nil"/>
              <w:right w:val="nil"/>
            </w:tcBorders>
            <w:shd w:val="clear" w:color="auto" w:fill="auto"/>
            <w:noWrap/>
            <w:vAlign w:val="bottom"/>
            <w:hideMark/>
          </w:tcPr>
          <w:p w14:paraId="51A4F2AC"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10.5</w:t>
            </w:r>
          </w:p>
        </w:tc>
        <w:tc>
          <w:tcPr>
            <w:tcW w:w="1200" w:type="dxa"/>
            <w:tcBorders>
              <w:top w:val="nil"/>
              <w:left w:val="nil"/>
              <w:bottom w:val="nil"/>
              <w:right w:val="nil"/>
            </w:tcBorders>
            <w:shd w:val="clear" w:color="auto" w:fill="auto"/>
            <w:noWrap/>
            <w:vAlign w:val="bottom"/>
            <w:hideMark/>
          </w:tcPr>
          <w:p w14:paraId="3FFEA2E6"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11.1</w:t>
            </w:r>
          </w:p>
        </w:tc>
      </w:tr>
      <w:tr w:rsidR="00DB0DDD" w:rsidRPr="006B2796" w14:paraId="4716C8FF" w14:textId="77777777" w:rsidTr="00BB3F85">
        <w:trPr>
          <w:trHeight w:val="300"/>
        </w:trPr>
        <w:tc>
          <w:tcPr>
            <w:tcW w:w="4129" w:type="dxa"/>
            <w:tcBorders>
              <w:top w:val="nil"/>
              <w:left w:val="nil"/>
              <w:bottom w:val="nil"/>
              <w:right w:val="nil"/>
            </w:tcBorders>
            <w:shd w:val="clear" w:color="000000" w:fill="EAF1DD"/>
            <w:noWrap/>
            <w:vAlign w:val="bottom"/>
            <w:hideMark/>
          </w:tcPr>
          <w:p w14:paraId="1DF31B2F" w14:textId="77777777" w:rsidR="00DB0DDD" w:rsidRPr="006B2796" w:rsidRDefault="00DB0DDD" w:rsidP="00BB3F85">
            <w:pPr>
              <w:spacing w:after="0" w:line="240" w:lineRule="auto"/>
              <w:rPr>
                <w:rFonts w:eastAsia="Times New Roman" w:cstheme="minorHAnsi"/>
                <w:color w:val="000000"/>
                <w:sz w:val="24"/>
                <w:szCs w:val="24"/>
                <w:lang w:eastAsia="en-GB"/>
              </w:rPr>
            </w:pPr>
            <w:proofErr w:type="gramStart"/>
            <w:r w:rsidRPr="006B2796">
              <w:rPr>
                <w:rFonts w:eastAsia="Times New Roman" w:cstheme="minorHAnsi"/>
                <w:color w:val="000000"/>
                <w:sz w:val="24"/>
                <w:szCs w:val="24"/>
                <w:lang w:eastAsia="en-GB"/>
              </w:rPr>
              <w:t>All</w:t>
            </w:r>
            <w:proofErr w:type="gramEnd"/>
            <w:r w:rsidRPr="006B2796">
              <w:rPr>
                <w:rFonts w:eastAsia="Times New Roman" w:cstheme="minorHAnsi"/>
                <w:color w:val="000000"/>
                <w:sz w:val="24"/>
                <w:szCs w:val="24"/>
                <w:lang w:eastAsia="en-GB"/>
              </w:rPr>
              <w:t xml:space="preserve"> employed (total)</w:t>
            </w:r>
          </w:p>
        </w:tc>
        <w:tc>
          <w:tcPr>
            <w:tcW w:w="1280" w:type="dxa"/>
            <w:tcBorders>
              <w:top w:val="nil"/>
              <w:left w:val="nil"/>
              <w:bottom w:val="nil"/>
              <w:right w:val="nil"/>
            </w:tcBorders>
            <w:shd w:val="clear" w:color="auto" w:fill="auto"/>
            <w:noWrap/>
            <w:vAlign w:val="bottom"/>
            <w:hideMark/>
          </w:tcPr>
          <w:p w14:paraId="126689BB"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6</w:t>
            </w:r>
            <w:r>
              <w:rPr>
                <w:rFonts w:eastAsia="Times New Roman" w:cstheme="minorHAnsi"/>
                <w:color w:val="000000"/>
                <w:sz w:val="24"/>
                <w:szCs w:val="24"/>
                <w:lang w:eastAsia="en-GB"/>
              </w:rPr>
              <w:t>,</w:t>
            </w:r>
            <w:r w:rsidRPr="006B2796">
              <w:rPr>
                <w:rFonts w:eastAsia="Times New Roman" w:cstheme="minorHAnsi"/>
                <w:color w:val="000000"/>
                <w:sz w:val="24"/>
                <w:szCs w:val="24"/>
                <w:lang w:eastAsia="en-GB"/>
              </w:rPr>
              <w:t>621</w:t>
            </w:r>
          </w:p>
        </w:tc>
        <w:tc>
          <w:tcPr>
            <w:tcW w:w="1413" w:type="dxa"/>
            <w:tcBorders>
              <w:top w:val="nil"/>
              <w:left w:val="nil"/>
              <w:bottom w:val="nil"/>
              <w:right w:val="nil"/>
            </w:tcBorders>
            <w:shd w:val="clear" w:color="auto" w:fill="auto"/>
            <w:noWrap/>
            <w:vAlign w:val="bottom"/>
            <w:hideMark/>
          </w:tcPr>
          <w:p w14:paraId="02BE927F"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100.0</w:t>
            </w:r>
          </w:p>
        </w:tc>
        <w:tc>
          <w:tcPr>
            <w:tcW w:w="1410" w:type="dxa"/>
            <w:tcBorders>
              <w:top w:val="nil"/>
              <w:left w:val="nil"/>
              <w:bottom w:val="nil"/>
              <w:right w:val="nil"/>
            </w:tcBorders>
            <w:shd w:val="clear" w:color="auto" w:fill="auto"/>
            <w:noWrap/>
            <w:vAlign w:val="bottom"/>
            <w:hideMark/>
          </w:tcPr>
          <w:p w14:paraId="6406B128"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100.0</w:t>
            </w:r>
          </w:p>
        </w:tc>
        <w:tc>
          <w:tcPr>
            <w:tcW w:w="1200" w:type="dxa"/>
            <w:tcBorders>
              <w:top w:val="nil"/>
              <w:left w:val="nil"/>
              <w:bottom w:val="nil"/>
              <w:right w:val="nil"/>
            </w:tcBorders>
            <w:shd w:val="clear" w:color="auto" w:fill="auto"/>
            <w:noWrap/>
            <w:vAlign w:val="bottom"/>
            <w:hideMark/>
          </w:tcPr>
          <w:p w14:paraId="6FC72D03" w14:textId="77777777" w:rsidR="00DB0DDD" w:rsidRPr="006B2796" w:rsidRDefault="00DB0DDD" w:rsidP="00BB3F85">
            <w:pPr>
              <w:spacing w:after="0" w:line="240" w:lineRule="auto"/>
              <w:jc w:val="right"/>
              <w:rPr>
                <w:rFonts w:eastAsia="Times New Roman" w:cstheme="minorHAnsi"/>
                <w:color w:val="000000"/>
                <w:sz w:val="24"/>
                <w:szCs w:val="24"/>
                <w:lang w:eastAsia="en-GB"/>
              </w:rPr>
            </w:pPr>
            <w:r w:rsidRPr="006B2796">
              <w:rPr>
                <w:rFonts w:eastAsia="Times New Roman" w:cstheme="minorHAnsi"/>
                <w:color w:val="000000"/>
                <w:sz w:val="24"/>
                <w:szCs w:val="24"/>
                <w:lang w:eastAsia="en-GB"/>
              </w:rPr>
              <w:t>100.0</w:t>
            </w:r>
          </w:p>
        </w:tc>
      </w:tr>
    </w:tbl>
    <w:p w14:paraId="5029B0AF" w14:textId="77777777" w:rsidR="00DB0DDD" w:rsidRPr="0079444A" w:rsidRDefault="00DB0DDD" w:rsidP="00DB0DDD">
      <w:pPr>
        <w:spacing w:after="0"/>
        <w:rPr>
          <w:i/>
          <w:sz w:val="24"/>
          <w:szCs w:val="24"/>
        </w:rPr>
      </w:pPr>
      <w:r w:rsidRPr="0079444A">
        <w:rPr>
          <w:i/>
          <w:sz w:val="24"/>
          <w:szCs w:val="24"/>
        </w:rPr>
        <w:t>Source: 2011 Census</w:t>
      </w:r>
    </w:p>
    <w:p w14:paraId="6A6BFF71" w14:textId="77777777" w:rsidR="00DB0DDD" w:rsidRDefault="00DB0DDD" w:rsidP="00DB0DDD">
      <w:pPr>
        <w:spacing w:after="0"/>
        <w:rPr>
          <w:sz w:val="24"/>
          <w:szCs w:val="24"/>
        </w:rPr>
      </w:pPr>
    </w:p>
    <w:p w14:paraId="4C337209" w14:textId="77777777" w:rsidR="00DB0DDD" w:rsidRDefault="00DB0DDD" w:rsidP="00DB0DDD">
      <w:pPr>
        <w:spacing w:after="0"/>
        <w:rPr>
          <w:sz w:val="24"/>
          <w:szCs w:val="24"/>
        </w:rPr>
      </w:pPr>
      <w:r>
        <w:rPr>
          <w:sz w:val="24"/>
          <w:szCs w:val="24"/>
        </w:rPr>
        <w:t>The Census finds that the most numerous employment group in the NP area (18%) is skilled trades.</w:t>
      </w:r>
    </w:p>
    <w:p w14:paraId="6CAA90E5" w14:textId="77777777" w:rsidR="00DB0DDD" w:rsidRDefault="00DB0DDD" w:rsidP="00DB0DDD">
      <w:pPr>
        <w:spacing w:after="0"/>
        <w:rPr>
          <w:sz w:val="24"/>
          <w:szCs w:val="24"/>
        </w:rPr>
      </w:pPr>
    </w:p>
    <w:p w14:paraId="668581EC" w14:textId="77777777" w:rsidR="00DB0DDD" w:rsidRDefault="00DB0DDD" w:rsidP="00DB0DDD">
      <w:pPr>
        <w:spacing w:after="0"/>
        <w:rPr>
          <w:sz w:val="24"/>
          <w:szCs w:val="24"/>
        </w:rPr>
      </w:pPr>
      <w:r>
        <w:rPr>
          <w:sz w:val="24"/>
          <w:szCs w:val="24"/>
        </w:rPr>
        <w:t>Compared with the England average the NP area has:</w:t>
      </w:r>
    </w:p>
    <w:p w14:paraId="2AD627C2" w14:textId="77777777" w:rsidR="00DB0DDD" w:rsidRPr="00193F9D" w:rsidRDefault="00DB0DDD" w:rsidP="00DB0DDD">
      <w:pPr>
        <w:pStyle w:val="ListParagraph"/>
        <w:numPr>
          <w:ilvl w:val="0"/>
          <w:numId w:val="3"/>
        </w:numPr>
        <w:spacing w:after="0"/>
        <w:rPr>
          <w:sz w:val="24"/>
          <w:szCs w:val="24"/>
        </w:rPr>
      </w:pPr>
      <w:r w:rsidRPr="00193F9D">
        <w:rPr>
          <w:sz w:val="24"/>
          <w:szCs w:val="24"/>
        </w:rPr>
        <w:t>A high percentage of resi</w:t>
      </w:r>
      <w:r>
        <w:rPr>
          <w:sz w:val="24"/>
          <w:szCs w:val="24"/>
        </w:rPr>
        <w:t>dents who are in: i) skilled trades; ii) sales and customer services; iii) caring, leisure and other services; and iv) elementary occupations</w:t>
      </w:r>
      <w:r w:rsidRPr="00193F9D">
        <w:rPr>
          <w:sz w:val="24"/>
          <w:szCs w:val="24"/>
        </w:rPr>
        <w:t>.</w:t>
      </w:r>
    </w:p>
    <w:p w14:paraId="74BFFBF7" w14:textId="77777777" w:rsidR="00DB0DDD" w:rsidRPr="006F512E" w:rsidRDefault="00DB0DDD" w:rsidP="00DB0DDD">
      <w:pPr>
        <w:pStyle w:val="ListParagraph"/>
        <w:numPr>
          <w:ilvl w:val="0"/>
          <w:numId w:val="3"/>
        </w:numPr>
        <w:spacing w:after="0"/>
        <w:rPr>
          <w:sz w:val="24"/>
          <w:szCs w:val="24"/>
        </w:rPr>
      </w:pPr>
      <w:r w:rsidRPr="006F512E">
        <w:rPr>
          <w:sz w:val="24"/>
          <w:szCs w:val="24"/>
        </w:rPr>
        <w:t>A low percentage of residents who are</w:t>
      </w:r>
      <w:r>
        <w:rPr>
          <w:sz w:val="24"/>
          <w:szCs w:val="24"/>
        </w:rPr>
        <w:t xml:space="preserve"> in</w:t>
      </w:r>
      <w:r w:rsidRPr="006F512E">
        <w:rPr>
          <w:sz w:val="24"/>
          <w:szCs w:val="24"/>
        </w:rPr>
        <w:t>:</w:t>
      </w:r>
      <w:r>
        <w:rPr>
          <w:sz w:val="24"/>
          <w:szCs w:val="24"/>
        </w:rPr>
        <w:t xml:space="preserve"> i) professional occupations; ii) associate technical and professional; iii) administrative and secretarial; and iv) process, plant and machine operatives.</w:t>
      </w:r>
    </w:p>
    <w:p w14:paraId="04321F4E" w14:textId="77777777" w:rsidR="00DB0DDD" w:rsidRDefault="00DB0DDD" w:rsidP="00DB0DDD">
      <w:pPr>
        <w:spacing w:after="0"/>
        <w:rPr>
          <w:sz w:val="24"/>
          <w:szCs w:val="24"/>
        </w:rPr>
      </w:pPr>
    </w:p>
    <w:p w14:paraId="11E7AE75" w14:textId="77777777" w:rsidR="00DB0DDD" w:rsidRPr="004C38FA" w:rsidRDefault="00DB0DDD" w:rsidP="00DB0DDD">
      <w:pPr>
        <w:spacing w:after="0"/>
        <w:rPr>
          <w:b/>
          <w:sz w:val="24"/>
          <w:szCs w:val="24"/>
        </w:rPr>
      </w:pPr>
      <w:r w:rsidRPr="00604390">
        <w:rPr>
          <w:b/>
          <w:sz w:val="24"/>
          <w:szCs w:val="24"/>
        </w:rPr>
        <w:t>Workforce qualifications</w:t>
      </w:r>
    </w:p>
    <w:p w14:paraId="001C7E0C" w14:textId="77777777" w:rsidR="00DB0DDD" w:rsidRDefault="00DB0DDD" w:rsidP="00DB0DDD">
      <w:pPr>
        <w:spacing w:after="0"/>
        <w:rPr>
          <w:sz w:val="24"/>
          <w:szCs w:val="24"/>
        </w:rPr>
      </w:pPr>
    </w:p>
    <w:p w14:paraId="601C4708" w14:textId="77777777" w:rsidR="00DB0DDD" w:rsidRPr="006559E4" w:rsidRDefault="00DB0DDD" w:rsidP="00DB0DDD">
      <w:pPr>
        <w:spacing w:after="0" w:line="240" w:lineRule="auto"/>
        <w:rPr>
          <w:rFonts w:eastAsia="Times New Roman" w:cstheme="minorHAnsi"/>
          <w:bCs/>
          <w:color w:val="000000"/>
          <w:sz w:val="24"/>
          <w:szCs w:val="24"/>
          <w:lang w:eastAsia="en-GB"/>
        </w:rPr>
      </w:pPr>
      <w:r w:rsidRPr="006559E4">
        <w:rPr>
          <w:rFonts w:eastAsia="Times New Roman" w:cstheme="minorHAnsi"/>
          <w:bCs/>
          <w:color w:val="000000"/>
          <w:sz w:val="24"/>
          <w:szCs w:val="24"/>
          <w:lang w:eastAsia="en-GB"/>
        </w:rPr>
        <w:t>Table 4: Highest level of qualification of all residents aged 16 and over</w:t>
      </w:r>
    </w:p>
    <w:tbl>
      <w:tblPr>
        <w:tblW w:w="8873" w:type="dxa"/>
        <w:tblInd w:w="90" w:type="dxa"/>
        <w:tblLook w:val="04A0" w:firstRow="1" w:lastRow="0" w:firstColumn="1" w:lastColumn="0" w:noHBand="0" w:noVBand="1"/>
      </w:tblPr>
      <w:tblGrid>
        <w:gridCol w:w="3704"/>
        <w:gridCol w:w="1280"/>
        <w:gridCol w:w="1300"/>
        <w:gridCol w:w="1389"/>
        <w:gridCol w:w="1200"/>
      </w:tblGrid>
      <w:tr w:rsidR="00DB0DDD" w:rsidRPr="00C135C4" w14:paraId="016F4377" w14:textId="77777777" w:rsidTr="00BB3F85">
        <w:trPr>
          <w:trHeight w:val="300"/>
        </w:trPr>
        <w:tc>
          <w:tcPr>
            <w:tcW w:w="3704" w:type="dxa"/>
            <w:tcBorders>
              <w:top w:val="nil"/>
              <w:left w:val="nil"/>
              <w:bottom w:val="nil"/>
              <w:right w:val="nil"/>
            </w:tcBorders>
            <w:shd w:val="clear" w:color="000000" w:fill="C2D69A"/>
            <w:noWrap/>
            <w:vAlign w:val="bottom"/>
            <w:hideMark/>
          </w:tcPr>
          <w:p w14:paraId="37DDF259" w14:textId="77777777" w:rsidR="00DB0DDD" w:rsidRPr="00C135C4" w:rsidRDefault="00DB0DDD" w:rsidP="00BB3F85">
            <w:pPr>
              <w:spacing w:after="0" w:line="240" w:lineRule="auto"/>
              <w:rPr>
                <w:rFonts w:eastAsia="Times New Roman" w:cstheme="minorHAnsi"/>
                <w:b/>
                <w:bCs/>
                <w:color w:val="000000"/>
                <w:sz w:val="24"/>
                <w:szCs w:val="24"/>
                <w:u w:val="single"/>
                <w:lang w:eastAsia="en-GB"/>
              </w:rPr>
            </w:pPr>
            <w:r w:rsidRPr="00C135C4">
              <w:rPr>
                <w:rFonts w:eastAsia="Times New Roman" w:cstheme="minorHAnsi"/>
                <w:b/>
                <w:bCs/>
                <w:color w:val="000000"/>
                <w:sz w:val="24"/>
                <w:szCs w:val="24"/>
                <w:u w:val="single"/>
                <w:lang w:eastAsia="en-GB"/>
              </w:rPr>
              <w:t>Qualification level</w:t>
            </w:r>
          </w:p>
        </w:tc>
        <w:tc>
          <w:tcPr>
            <w:tcW w:w="1280" w:type="dxa"/>
            <w:tcBorders>
              <w:top w:val="nil"/>
              <w:left w:val="nil"/>
              <w:bottom w:val="nil"/>
              <w:right w:val="nil"/>
            </w:tcBorders>
            <w:shd w:val="clear" w:color="000000" w:fill="C2D69A"/>
            <w:noWrap/>
            <w:vAlign w:val="bottom"/>
            <w:hideMark/>
          </w:tcPr>
          <w:p w14:paraId="58A70C88" w14:textId="77777777" w:rsidR="00DB0DDD" w:rsidRPr="00C135C4" w:rsidRDefault="00DB0DDD" w:rsidP="00BB3F85">
            <w:pPr>
              <w:spacing w:after="0" w:line="240" w:lineRule="auto"/>
              <w:rPr>
                <w:rFonts w:eastAsia="Times New Roman" w:cstheme="minorHAnsi"/>
                <w:b/>
                <w:bCs/>
                <w:color w:val="000000"/>
                <w:sz w:val="24"/>
                <w:szCs w:val="24"/>
                <w:u w:val="single"/>
                <w:lang w:eastAsia="en-GB"/>
              </w:rPr>
            </w:pPr>
            <w:r w:rsidRPr="00C135C4">
              <w:rPr>
                <w:rFonts w:eastAsia="Times New Roman" w:cstheme="minorHAnsi"/>
                <w:b/>
                <w:bCs/>
                <w:color w:val="000000"/>
                <w:sz w:val="24"/>
                <w:szCs w:val="24"/>
                <w:u w:val="single"/>
                <w:lang w:eastAsia="en-GB"/>
              </w:rPr>
              <w:t>NP Area (n</w:t>
            </w:r>
            <w:r>
              <w:rPr>
                <w:rFonts w:eastAsia="Times New Roman" w:cstheme="minorHAnsi"/>
                <w:b/>
                <w:bCs/>
                <w:color w:val="000000"/>
                <w:sz w:val="24"/>
                <w:szCs w:val="24"/>
                <w:u w:val="single"/>
                <w:lang w:eastAsia="en-GB"/>
              </w:rPr>
              <w:t>umber</w:t>
            </w:r>
            <w:r w:rsidRPr="00C135C4">
              <w:rPr>
                <w:rFonts w:eastAsia="Times New Roman" w:cstheme="minorHAnsi"/>
                <w:b/>
                <w:bCs/>
                <w:color w:val="000000"/>
                <w:sz w:val="24"/>
                <w:szCs w:val="24"/>
                <w:u w:val="single"/>
                <w:lang w:eastAsia="en-GB"/>
              </w:rPr>
              <w:t>)</w:t>
            </w:r>
          </w:p>
        </w:tc>
        <w:tc>
          <w:tcPr>
            <w:tcW w:w="1300" w:type="dxa"/>
            <w:tcBorders>
              <w:top w:val="nil"/>
              <w:left w:val="nil"/>
              <w:bottom w:val="nil"/>
              <w:right w:val="nil"/>
            </w:tcBorders>
            <w:shd w:val="clear" w:color="000000" w:fill="C2D69A"/>
            <w:noWrap/>
            <w:vAlign w:val="bottom"/>
            <w:hideMark/>
          </w:tcPr>
          <w:p w14:paraId="1B98B332" w14:textId="77777777" w:rsidR="00DB0DDD" w:rsidRPr="00C135C4" w:rsidRDefault="00DB0DDD" w:rsidP="00BB3F85">
            <w:pPr>
              <w:spacing w:after="0" w:line="240" w:lineRule="auto"/>
              <w:rPr>
                <w:rFonts w:eastAsia="Times New Roman" w:cstheme="minorHAnsi"/>
                <w:b/>
                <w:bCs/>
                <w:color w:val="000000"/>
                <w:sz w:val="24"/>
                <w:szCs w:val="24"/>
                <w:u w:val="single"/>
                <w:lang w:eastAsia="en-GB"/>
              </w:rPr>
            </w:pPr>
            <w:r w:rsidRPr="00C135C4">
              <w:rPr>
                <w:rFonts w:eastAsia="Times New Roman" w:cstheme="minorHAnsi"/>
                <w:b/>
                <w:bCs/>
                <w:color w:val="000000"/>
                <w:sz w:val="24"/>
                <w:szCs w:val="24"/>
                <w:u w:val="single"/>
                <w:lang w:eastAsia="en-GB"/>
              </w:rPr>
              <w:t xml:space="preserve">NP Area </w:t>
            </w:r>
            <w:r>
              <w:rPr>
                <w:rFonts w:eastAsia="Times New Roman" w:cstheme="minorHAnsi"/>
                <w:b/>
                <w:bCs/>
                <w:color w:val="000000"/>
                <w:sz w:val="24"/>
                <w:szCs w:val="24"/>
                <w:u w:val="single"/>
                <w:lang w:eastAsia="en-GB"/>
              </w:rPr>
              <w:t>(</w:t>
            </w:r>
            <w:r w:rsidRPr="00C135C4">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c>
          <w:tcPr>
            <w:tcW w:w="1389" w:type="dxa"/>
            <w:tcBorders>
              <w:top w:val="nil"/>
              <w:left w:val="nil"/>
              <w:bottom w:val="nil"/>
              <w:right w:val="nil"/>
            </w:tcBorders>
            <w:shd w:val="clear" w:color="000000" w:fill="C2D69A"/>
            <w:noWrap/>
            <w:vAlign w:val="bottom"/>
            <w:hideMark/>
          </w:tcPr>
          <w:p w14:paraId="4C1F4D52" w14:textId="77777777" w:rsidR="00DB0DDD" w:rsidRPr="00C135C4" w:rsidRDefault="00DB0DDD" w:rsidP="00BB3F85">
            <w:pPr>
              <w:spacing w:after="0" w:line="240" w:lineRule="auto"/>
              <w:rPr>
                <w:rFonts w:eastAsia="Times New Roman" w:cstheme="minorHAnsi"/>
                <w:b/>
                <w:bCs/>
                <w:color w:val="000000"/>
                <w:sz w:val="24"/>
                <w:szCs w:val="24"/>
                <w:u w:val="single"/>
                <w:lang w:eastAsia="en-GB"/>
              </w:rPr>
            </w:pPr>
            <w:r w:rsidRPr="00C135C4">
              <w:rPr>
                <w:rFonts w:eastAsia="Times New Roman" w:cstheme="minorHAnsi"/>
                <w:b/>
                <w:bCs/>
                <w:color w:val="000000"/>
                <w:sz w:val="24"/>
                <w:szCs w:val="24"/>
                <w:u w:val="single"/>
                <w:lang w:eastAsia="en-GB"/>
              </w:rPr>
              <w:t xml:space="preserve">W Dorset </w:t>
            </w:r>
            <w:r>
              <w:rPr>
                <w:rFonts w:eastAsia="Times New Roman" w:cstheme="minorHAnsi"/>
                <w:b/>
                <w:bCs/>
                <w:color w:val="000000"/>
                <w:sz w:val="24"/>
                <w:szCs w:val="24"/>
                <w:u w:val="single"/>
                <w:lang w:eastAsia="en-GB"/>
              </w:rPr>
              <w:t>(</w:t>
            </w:r>
            <w:r w:rsidRPr="00C135C4">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c>
          <w:tcPr>
            <w:tcW w:w="1200" w:type="dxa"/>
            <w:tcBorders>
              <w:top w:val="nil"/>
              <w:left w:val="nil"/>
              <w:bottom w:val="nil"/>
              <w:right w:val="nil"/>
            </w:tcBorders>
            <w:shd w:val="clear" w:color="000000" w:fill="C2D69A"/>
            <w:noWrap/>
            <w:vAlign w:val="bottom"/>
            <w:hideMark/>
          </w:tcPr>
          <w:p w14:paraId="67E6198E" w14:textId="77777777" w:rsidR="00DB0DDD" w:rsidRPr="00C135C4" w:rsidRDefault="00DB0DDD" w:rsidP="00BB3F85">
            <w:pPr>
              <w:spacing w:after="0" w:line="240" w:lineRule="auto"/>
              <w:rPr>
                <w:rFonts w:eastAsia="Times New Roman" w:cstheme="minorHAnsi"/>
                <w:b/>
                <w:bCs/>
                <w:color w:val="000000"/>
                <w:sz w:val="24"/>
                <w:szCs w:val="24"/>
                <w:u w:val="single"/>
                <w:lang w:eastAsia="en-GB"/>
              </w:rPr>
            </w:pPr>
            <w:r w:rsidRPr="00C135C4">
              <w:rPr>
                <w:rFonts w:eastAsia="Times New Roman" w:cstheme="minorHAnsi"/>
                <w:b/>
                <w:bCs/>
                <w:color w:val="000000"/>
                <w:sz w:val="24"/>
                <w:szCs w:val="24"/>
                <w:u w:val="single"/>
                <w:lang w:eastAsia="en-GB"/>
              </w:rPr>
              <w:t xml:space="preserve">England </w:t>
            </w:r>
            <w:r>
              <w:rPr>
                <w:rFonts w:eastAsia="Times New Roman" w:cstheme="minorHAnsi"/>
                <w:b/>
                <w:bCs/>
                <w:color w:val="000000"/>
                <w:sz w:val="24"/>
                <w:szCs w:val="24"/>
                <w:u w:val="single"/>
                <w:lang w:eastAsia="en-GB"/>
              </w:rPr>
              <w:t>(</w:t>
            </w:r>
            <w:r w:rsidRPr="00C135C4">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r>
      <w:tr w:rsidR="00DB0DDD" w:rsidRPr="00C135C4" w14:paraId="79C265F1" w14:textId="77777777" w:rsidTr="00BB3F85">
        <w:trPr>
          <w:trHeight w:val="300"/>
        </w:trPr>
        <w:tc>
          <w:tcPr>
            <w:tcW w:w="3704" w:type="dxa"/>
            <w:tcBorders>
              <w:top w:val="nil"/>
              <w:left w:val="nil"/>
              <w:bottom w:val="nil"/>
              <w:right w:val="nil"/>
            </w:tcBorders>
            <w:shd w:val="clear" w:color="000000" w:fill="EAF1DD"/>
            <w:noWrap/>
            <w:vAlign w:val="bottom"/>
            <w:hideMark/>
          </w:tcPr>
          <w:p w14:paraId="247BEEC5" w14:textId="77777777" w:rsidR="00DB0DDD" w:rsidRPr="00C135C4" w:rsidRDefault="00DB0DDD" w:rsidP="00BB3F85">
            <w:pPr>
              <w:spacing w:after="0" w:line="240" w:lineRule="auto"/>
              <w:rPr>
                <w:rFonts w:eastAsia="Times New Roman" w:cstheme="minorHAnsi"/>
                <w:color w:val="000000"/>
                <w:sz w:val="24"/>
                <w:szCs w:val="24"/>
                <w:lang w:eastAsia="en-GB"/>
              </w:rPr>
            </w:pPr>
            <w:r w:rsidRPr="00C135C4">
              <w:rPr>
                <w:rFonts w:eastAsia="Times New Roman" w:cstheme="minorHAnsi"/>
                <w:color w:val="000000"/>
                <w:sz w:val="24"/>
                <w:szCs w:val="24"/>
                <w:lang w:eastAsia="en-GB"/>
              </w:rPr>
              <w:t>No qualifications</w:t>
            </w:r>
          </w:p>
        </w:tc>
        <w:tc>
          <w:tcPr>
            <w:tcW w:w="1280" w:type="dxa"/>
            <w:tcBorders>
              <w:top w:val="nil"/>
              <w:left w:val="nil"/>
              <w:bottom w:val="nil"/>
              <w:right w:val="nil"/>
            </w:tcBorders>
            <w:shd w:val="clear" w:color="auto" w:fill="auto"/>
            <w:noWrap/>
            <w:vAlign w:val="bottom"/>
            <w:hideMark/>
          </w:tcPr>
          <w:p w14:paraId="4183BA6F"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3</w:t>
            </w:r>
            <w:r>
              <w:rPr>
                <w:rFonts w:eastAsia="Times New Roman" w:cstheme="minorHAnsi"/>
                <w:color w:val="000000"/>
                <w:sz w:val="24"/>
                <w:szCs w:val="24"/>
                <w:lang w:eastAsia="en-GB"/>
              </w:rPr>
              <w:t>,</w:t>
            </w:r>
            <w:r w:rsidRPr="00C135C4">
              <w:rPr>
                <w:rFonts w:eastAsia="Times New Roman" w:cstheme="minorHAnsi"/>
                <w:color w:val="000000"/>
                <w:sz w:val="24"/>
                <w:szCs w:val="24"/>
                <w:lang w:eastAsia="en-GB"/>
              </w:rPr>
              <w:t>088</w:t>
            </w:r>
          </w:p>
        </w:tc>
        <w:tc>
          <w:tcPr>
            <w:tcW w:w="1300" w:type="dxa"/>
            <w:tcBorders>
              <w:top w:val="nil"/>
              <w:left w:val="nil"/>
              <w:bottom w:val="nil"/>
              <w:right w:val="nil"/>
            </w:tcBorders>
            <w:shd w:val="clear" w:color="auto" w:fill="auto"/>
            <w:noWrap/>
            <w:vAlign w:val="bottom"/>
            <w:hideMark/>
          </w:tcPr>
          <w:p w14:paraId="75940282"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24.7</w:t>
            </w:r>
          </w:p>
        </w:tc>
        <w:tc>
          <w:tcPr>
            <w:tcW w:w="1389" w:type="dxa"/>
            <w:tcBorders>
              <w:top w:val="nil"/>
              <w:left w:val="nil"/>
              <w:bottom w:val="nil"/>
              <w:right w:val="nil"/>
            </w:tcBorders>
            <w:shd w:val="clear" w:color="auto" w:fill="auto"/>
            <w:noWrap/>
            <w:vAlign w:val="bottom"/>
            <w:hideMark/>
          </w:tcPr>
          <w:p w14:paraId="4A313701"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20.1</w:t>
            </w:r>
          </w:p>
        </w:tc>
        <w:tc>
          <w:tcPr>
            <w:tcW w:w="1200" w:type="dxa"/>
            <w:tcBorders>
              <w:top w:val="nil"/>
              <w:left w:val="nil"/>
              <w:bottom w:val="nil"/>
              <w:right w:val="nil"/>
            </w:tcBorders>
            <w:shd w:val="clear" w:color="auto" w:fill="auto"/>
            <w:noWrap/>
            <w:vAlign w:val="bottom"/>
            <w:hideMark/>
          </w:tcPr>
          <w:p w14:paraId="5D17EBEA"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22.5</w:t>
            </w:r>
          </w:p>
        </w:tc>
      </w:tr>
      <w:tr w:rsidR="00DB0DDD" w:rsidRPr="00C135C4" w14:paraId="078FDFBB" w14:textId="77777777" w:rsidTr="00BB3F85">
        <w:trPr>
          <w:trHeight w:val="300"/>
        </w:trPr>
        <w:tc>
          <w:tcPr>
            <w:tcW w:w="3704" w:type="dxa"/>
            <w:tcBorders>
              <w:top w:val="nil"/>
              <w:left w:val="nil"/>
              <w:bottom w:val="nil"/>
              <w:right w:val="nil"/>
            </w:tcBorders>
            <w:shd w:val="clear" w:color="000000" w:fill="EAF1DD"/>
            <w:noWrap/>
            <w:vAlign w:val="bottom"/>
            <w:hideMark/>
          </w:tcPr>
          <w:p w14:paraId="31CDCB02" w14:textId="77777777" w:rsidR="00DB0DDD" w:rsidRPr="00C135C4" w:rsidRDefault="00DB0DDD" w:rsidP="00BB3F85">
            <w:pPr>
              <w:spacing w:after="0" w:line="240" w:lineRule="auto"/>
              <w:rPr>
                <w:rFonts w:eastAsia="Times New Roman" w:cstheme="minorHAnsi"/>
                <w:color w:val="000000"/>
                <w:sz w:val="24"/>
                <w:szCs w:val="24"/>
                <w:lang w:eastAsia="en-GB"/>
              </w:rPr>
            </w:pPr>
            <w:r w:rsidRPr="00C135C4">
              <w:rPr>
                <w:rFonts w:eastAsia="Times New Roman" w:cstheme="minorHAnsi"/>
                <w:color w:val="000000"/>
                <w:sz w:val="24"/>
                <w:szCs w:val="24"/>
                <w:lang w:eastAsia="en-GB"/>
              </w:rPr>
              <w:t>Level 1 (1 to 4 GCSEs or equiv</w:t>
            </w:r>
            <w:r>
              <w:rPr>
                <w:rFonts w:eastAsia="Times New Roman" w:cstheme="minorHAnsi"/>
                <w:color w:val="000000"/>
                <w:sz w:val="24"/>
                <w:szCs w:val="24"/>
                <w:lang w:eastAsia="en-GB"/>
              </w:rPr>
              <w:t>.</w:t>
            </w:r>
            <w:r w:rsidRPr="00C135C4">
              <w:rPr>
                <w:rFonts w:eastAsia="Times New Roman" w:cstheme="minorHAnsi"/>
                <w:color w:val="000000"/>
                <w:sz w:val="24"/>
                <w:szCs w:val="24"/>
                <w:lang w:eastAsia="en-GB"/>
              </w:rPr>
              <w:t>)</w:t>
            </w:r>
          </w:p>
        </w:tc>
        <w:tc>
          <w:tcPr>
            <w:tcW w:w="1280" w:type="dxa"/>
            <w:tcBorders>
              <w:top w:val="nil"/>
              <w:left w:val="nil"/>
              <w:bottom w:val="nil"/>
              <w:right w:val="nil"/>
            </w:tcBorders>
            <w:shd w:val="clear" w:color="auto" w:fill="auto"/>
            <w:noWrap/>
            <w:vAlign w:val="bottom"/>
            <w:hideMark/>
          </w:tcPr>
          <w:p w14:paraId="3EF1DA54"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C135C4">
              <w:rPr>
                <w:rFonts w:eastAsia="Times New Roman" w:cstheme="minorHAnsi"/>
                <w:color w:val="000000"/>
                <w:sz w:val="24"/>
                <w:szCs w:val="24"/>
                <w:lang w:eastAsia="en-GB"/>
              </w:rPr>
              <w:t>809</w:t>
            </w:r>
          </w:p>
        </w:tc>
        <w:tc>
          <w:tcPr>
            <w:tcW w:w="1300" w:type="dxa"/>
            <w:tcBorders>
              <w:top w:val="nil"/>
              <w:left w:val="nil"/>
              <w:bottom w:val="nil"/>
              <w:right w:val="nil"/>
            </w:tcBorders>
            <w:shd w:val="clear" w:color="auto" w:fill="auto"/>
            <w:noWrap/>
            <w:vAlign w:val="bottom"/>
            <w:hideMark/>
          </w:tcPr>
          <w:p w14:paraId="5F5190BF"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14.5</w:t>
            </w:r>
          </w:p>
        </w:tc>
        <w:tc>
          <w:tcPr>
            <w:tcW w:w="1389" w:type="dxa"/>
            <w:tcBorders>
              <w:top w:val="nil"/>
              <w:left w:val="nil"/>
              <w:bottom w:val="nil"/>
              <w:right w:val="nil"/>
            </w:tcBorders>
            <w:shd w:val="clear" w:color="auto" w:fill="auto"/>
            <w:noWrap/>
            <w:vAlign w:val="bottom"/>
            <w:hideMark/>
          </w:tcPr>
          <w:p w14:paraId="572ACD1F"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12.6</w:t>
            </w:r>
          </w:p>
        </w:tc>
        <w:tc>
          <w:tcPr>
            <w:tcW w:w="1200" w:type="dxa"/>
            <w:tcBorders>
              <w:top w:val="nil"/>
              <w:left w:val="nil"/>
              <w:bottom w:val="nil"/>
              <w:right w:val="nil"/>
            </w:tcBorders>
            <w:shd w:val="clear" w:color="auto" w:fill="auto"/>
            <w:noWrap/>
            <w:vAlign w:val="bottom"/>
            <w:hideMark/>
          </w:tcPr>
          <w:p w14:paraId="200C0105"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13.3</w:t>
            </w:r>
          </w:p>
        </w:tc>
      </w:tr>
      <w:tr w:rsidR="00DB0DDD" w:rsidRPr="00C135C4" w14:paraId="47C4EF63" w14:textId="77777777" w:rsidTr="00BB3F85">
        <w:trPr>
          <w:trHeight w:val="300"/>
        </w:trPr>
        <w:tc>
          <w:tcPr>
            <w:tcW w:w="3704" w:type="dxa"/>
            <w:tcBorders>
              <w:top w:val="nil"/>
              <w:left w:val="nil"/>
              <w:bottom w:val="nil"/>
              <w:right w:val="nil"/>
            </w:tcBorders>
            <w:shd w:val="clear" w:color="000000" w:fill="EAF1DD"/>
            <w:noWrap/>
            <w:vAlign w:val="bottom"/>
            <w:hideMark/>
          </w:tcPr>
          <w:p w14:paraId="3586C447" w14:textId="77777777" w:rsidR="00DB0DDD" w:rsidRPr="00C135C4" w:rsidRDefault="00DB0DDD" w:rsidP="00BB3F85">
            <w:pPr>
              <w:spacing w:after="0" w:line="240" w:lineRule="auto"/>
              <w:rPr>
                <w:rFonts w:eastAsia="Times New Roman" w:cstheme="minorHAnsi"/>
                <w:color w:val="000000"/>
                <w:sz w:val="24"/>
                <w:szCs w:val="24"/>
                <w:lang w:eastAsia="en-GB"/>
              </w:rPr>
            </w:pPr>
            <w:r w:rsidRPr="00C135C4">
              <w:rPr>
                <w:rFonts w:eastAsia="Times New Roman" w:cstheme="minorHAnsi"/>
                <w:color w:val="000000"/>
                <w:sz w:val="24"/>
                <w:szCs w:val="24"/>
                <w:lang w:eastAsia="en-GB"/>
              </w:rPr>
              <w:t>Level 2 (5+ GCSEs are grade C)</w:t>
            </w:r>
          </w:p>
        </w:tc>
        <w:tc>
          <w:tcPr>
            <w:tcW w:w="1280" w:type="dxa"/>
            <w:tcBorders>
              <w:top w:val="nil"/>
              <w:left w:val="nil"/>
              <w:bottom w:val="nil"/>
              <w:right w:val="nil"/>
            </w:tcBorders>
            <w:shd w:val="clear" w:color="auto" w:fill="auto"/>
            <w:noWrap/>
            <w:vAlign w:val="bottom"/>
            <w:hideMark/>
          </w:tcPr>
          <w:p w14:paraId="0E24AC3E"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2</w:t>
            </w:r>
            <w:r>
              <w:rPr>
                <w:rFonts w:eastAsia="Times New Roman" w:cstheme="minorHAnsi"/>
                <w:color w:val="000000"/>
                <w:sz w:val="24"/>
                <w:szCs w:val="24"/>
                <w:lang w:eastAsia="en-GB"/>
              </w:rPr>
              <w:t>,</w:t>
            </w:r>
            <w:r w:rsidRPr="00C135C4">
              <w:rPr>
                <w:rFonts w:eastAsia="Times New Roman" w:cstheme="minorHAnsi"/>
                <w:color w:val="000000"/>
                <w:sz w:val="24"/>
                <w:szCs w:val="24"/>
                <w:lang w:eastAsia="en-GB"/>
              </w:rPr>
              <w:t>047</w:t>
            </w:r>
          </w:p>
        </w:tc>
        <w:tc>
          <w:tcPr>
            <w:tcW w:w="1300" w:type="dxa"/>
            <w:tcBorders>
              <w:top w:val="nil"/>
              <w:left w:val="nil"/>
              <w:bottom w:val="nil"/>
              <w:right w:val="nil"/>
            </w:tcBorders>
            <w:shd w:val="clear" w:color="auto" w:fill="auto"/>
            <w:noWrap/>
            <w:vAlign w:val="bottom"/>
            <w:hideMark/>
          </w:tcPr>
          <w:p w14:paraId="2FF06ED6"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16.4</w:t>
            </w:r>
          </w:p>
        </w:tc>
        <w:tc>
          <w:tcPr>
            <w:tcW w:w="1389" w:type="dxa"/>
            <w:tcBorders>
              <w:top w:val="nil"/>
              <w:left w:val="nil"/>
              <w:bottom w:val="nil"/>
              <w:right w:val="nil"/>
            </w:tcBorders>
            <w:shd w:val="clear" w:color="auto" w:fill="auto"/>
            <w:noWrap/>
            <w:vAlign w:val="bottom"/>
            <w:hideMark/>
          </w:tcPr>
          <w:p w14:paraId="35D8D6F1"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16.5</w:t>
            </w:r>
          </w:p>
        </w:tc>
        <w:tc>
          <w:tcPr>
            <w:tcW w:w="1200" w:type="dxa"/>
            <w:tcBorders>
              <w:top w:val="nil"/>
              <w:left w:val="nil"/>
              <w:bottom w:val="nil"/>
              <w:right w:val="nil"/>
            </w:tcBorders>
            <w:shd w:val="clear" w:color="auto" w:fill="auto"/>
            <w:noWrap/>
            <w:vAlign w:val="bottom"/>
            <w:hideMark/>
          </w:tcPr>
          <w:p w14:paraId="5ABAB52A"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15.2</w:t>
            </w:r>
          </w:p>
        </w:tc>
      </w:tr>
      <w:tr w:rsidR="00DB0DDD" w:rsidRPr="00C135C4" w14:paraId="3E0EC3B6" w14:textId="77777777" w:rsidTr="00BB3F85">
        <w:trPr>
          <w:trHeight w:val="300"/>
        </w:trPr>
        <w:tc>
          <w:tcPr>
            <w:tcW w:w="3704" w:type="dxa"/>
            <w:tcBorders>
              <w:top w:val="nil"/>
              <w:left w:val="nil"/>
              <w:bottom w:val="nil"/>
              <w:right w:val="nil"/>
            </w:tcBorders>
            <w:shd w:val="clear" w:color="000000" w:fill="EAF1DD"/>
            <w:noWrap/>
            <w:vAlign w:val="bottom"/>
            <w:hideMark/>
          </w:tcPr>
          <w:p w14:paraId="69208EB7" w14:textId="77777777" w:rsidR="00DB0DDD" w:rsidRPr="00C135C4" w:rsidRDefault="00DB0DDD" w:rsidP="00BB3F85">
            <w:pPr>
              <w:spacing w:after="0" w:line="240" w:lineRule="auto"/>
              <w:rPr>
                <w:rFonts w:eastAsia="Times New Roman" w:cstheme="minorHAnsi"/>
                <w:color w:val="000000"/>
                <w:sz w:val="24"/>
                <w:szCs w:val="24"/>
                <w:lang w:eastAsia="en-GB"/>
              </w:rPr>
            </w:pPr>
            <w:r w:rsidRPr="00C135C4">
              <w:rPr>
                <w:rFonts w:eastAsia="Times New Roman" w:cstheme="minorHAnsi"/>
                <w:color w:val="000000"/>
                <w:sz w:val="24"/>
                <w:szCs w:val="24"/>
                <w:lang w:eastAsia="en-GB"/>
              </w:rPr>
              <w:t>Apprenticeships</w:t>
            </w:r>
          </w:p>
        </w:tc>
        <w:tc>
          <w:tcPr>
            <w:tcW w:w="1280" w:type="dxa"/>
            <w:tcBorders>
              <w:top w:val="nil"/>
              <w:left w:val="nil"/>
              <w:bottom w:val="nil"/>
              <w:right w:val="nil"/>
            </w:tcBorders>
            <w:shd w:val="clear" w:color="auto" w:fill="auto"/>
            <w:noWrap/>
            <w:vAlign w:val="bottom"/>
            <w:hideMark/>
          </w:tcPr>
          <w:p w14:paraId="210FF5F2"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592</w:t>
            </w:r>
          </w:p>
        </w:tc>
        <w:tc>
          <w:tcPr>
            <w:tcW w:w="1300" w:type="dxa"/>
            <w:tcBorders>
              <w:top w:val="nil"/>
              <w:left w:val="nil"/>
              <w:bottom w:val="nil"/>
              <w:right w:val="nil"/>
            </w:tcBorders>
            <w:shd w:val="clear" w:color="auto" w:fill="auto"/>
            <w:noWrap/>
            <w:vAlign w:val="bottom"/>
            <w:hideMark/>
          </w:tcPr>
          <w:p w14:paraId="7C5B1B3A"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4.7</w:t>
            </w:r>
          </w:p>
        </w:tc>
        <w:tc>
          <w:tcPr>
            <w:tcW w:w="1389" w:type="dxa"/>
            <w:tcBorders>
              <w:top w:val="nil"/>
              <w:left w:val="nil"/>
              <w:bottom w:val="nil"/>
              <w:right w:val="nil"/>
            </w:tcBorders>
            <w:shd w:val="clear" w:color="auto" w:fill="auto"/>
            <w:noWrap/>
            <w:vAlign w:val="bottom"/>
            <w:hideMark/>
          </w:tcPr>
          <w:p w14:paraId="4E3089DD"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4.4</w:t>
            </w:r>
          </w:p>
        </w:tc>
        <w:tc>
          <w:tcPr>
            <w:tcW w:w="1200" w:type="dxa"/>
            <w:tcBorders>
              <w:top w:val="nil"/>
              <w:left w:val="nil"/>
              <w:bottom w:val="nil"/>
              <w:right w:val="nil"/>
            </w:tcBorders>
            <w:shd w:val="clear" w:color="auto" w:fill="auto"/>
            <w:noWrap/>
            <w:vAlign w:val="bottom"/>
            <w:hideMark/>
          </w:tcPr>
          <w:p w14:paraId="3725BEA0"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3.6</w:t>
            </w:r>
          </w:p>
        </w:tc>
      </w:tr>
      <w:tr w:rsidR="00DB0DDD" w:rsidRPr="00C135C4" w14:paraId="129F1392" w14:textId="77777777" w:rsidTr="00BB3F85">
        <w:trPr>
          <w:trHeight w:val="300"/>
        </w:trPr>
        <w:tc>
          <w:tcPr>
            <w:tcW w:w="3704" w:type="dxa"/>
            <w:tcBorders>
              <w:top w:val="nil"/>
              <w:left w:val="nil"/>
              <w:bottom w:val="nil"/>
              <w:right w:val="nil"/>
            </w:tcBorders>
            <w:shd w:val="clear" w:color="000000" w:fill="EAF1DD"/>
            <w:noWrap/>
            <w:vAlign w:val="bottom"/>
            <w:hideMark/>
          </w:tcPr>
          <w:p w14:paraId="5776F0D0" w14:textId="77777777" w:rsidR="00DB0DDD" w:rsidRPr="00C135C4" w:rsidRDefault="00DB0DDD" w:rsidP="00BB3F85">
            <w:pPr>
              <w:spacing w:after="0" w:line="240" w:lineRule="auto"/>
              <w:rPr>
                <w:rFonts w:eastAsia="Times New Roman" w:cstheme="minorHAnsi"/>
                <w:color w:val="000000"/>
                <w:sz w:val="24"/>
                <w:szCs w:val="24"/>
                <w:lang w:eastAsia="en-GB"/>
              </w:rPr>
            </w:pPr>
            <w:r w:rsidRPr="00C135C4">
              <w:rPr>
                <w:rFonts w:eastAsia="Times New Roman" w:cstheme="minorHAnsi"/>
                <w:color w:val="000000"/>
                <w:sz w:val="24"/>
                <w:szCs w:val="24"/>
                <w:lang w:eastAsia="en-GB"/>
              </w:rPr>
              <w:t>Level 3 (2+ A levels of equiv</w:t>
            </w:r>
            <w:r>
              <w:rPr>
                <w:rFonts w:eastAsia="Times New Roman" w:cstheme="minorHAnsi"/>
                <w:color w:val="000000"/>
                <w:sz w:val="24"/>
                <w:szCs w:val="24"/>
                <w:lang w:eastAsia="en-GB"/>
              </w:rPr>
              <w:t>.</w:t>
            </w:r>
            <w:r w:rsidRPr="00C135C4">
              <w:rPr>
                <w:rFonts w:eastAsia="Times New Roman" w:cstheme="minorHAnsi"/>
                <w:color w:val="000000"/>
                <w:sz w:val="24"/>
                <w:szCs w:val="24"/>
                <w:lang w:eastAsia="en-GB"/>
              </w:rPr>
              <w:t>)</w:t>
            </w:r>
          </w:p>
        </w:tc>
        <w:tc>
          <w:tcPr>
            <w:tcW w:w="1280" w:type="dxa"/>
            <w:tcBorders>
              <w:top w:val="nil"/>
              <w:left w:val="nil"/>
              <w:bottom w:val="nil"/>
              <w:right w:val="nil"/>
            </w:tcBorders>
            <w:shd w:val="clear" w:color="auto" w:fill="auto"/>
            <w:noWrap/>
            <w:vAlign w:val="bottom"/>
            <w:hideMark/>
          </w:tcPr>
          <w:p w14:paraId="09013149"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C135C4">
              <w:rPr>
                <w:rFonts w:eastAsia="Times New Roman" w:cstheme="minorHAnsi"/>
                <w:color w:val="000000"/>
                <w:sz w:val="24"/>
                <w:szCs w:val="24"/>
                <w:lang w:eastAsia="en-GB"/>
              </w:rPr>
              <w:t>454</w:t>
            </w:r>
          </w:p>
        </w:tc>
        <w:tc>
          <w:tcPr>
            <w:tcW w:w="1300" w:type="dxa"/>
            <w:tcBorders>
              <w:top w:val="nil"/>
              <w:left w:val="nil"/>
              <w:bottom w:val="nil"/>
              <w:right w:val="nil"/>
            </w:tcBorders>
            <w:shd w:val="clear" w:color="auto" w:fill="auto"/>
            <w:noWrap/>
            <w:vAlign w:val="bottom"/>
            <w:hideMark/>
          </w:tcPr>
          <w:p w14:paraId="0DCC6935"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11.6</w:t>
            </w:r>
          </w:p>
        </w:tc>
        <w:tc>
          <w:tcPr>
            <w:tcW w:w="1389" w:type="dxa"/>
            <w:tcBorders>
              <w:top w:val="nil"/>
              <w:left w:val="nil"/>
              <w:bottom w:val="nil"/>
              <w:right w:val="nil"/>
            </w:tcBorders>
            <w:shd w:val="clear" w:color="auto" w:fill="auto"/>
            <w:noWrap/>
            <w:vAlign w:val="bottom"/>
            <w:hideMark/>
          </w:tcPr>
          <w:p w14:paraId="75ECC5C1"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11.8</w:t>
            </w:r>
          </w:p>
        </w:tc>
        <w:tc>
          <w:tcPr>
            <w:tcW w:w="1200" w:type="dxa"/>
            <w:tcBorders>
              <w:top w:val="nil"/>
              <w:left w:val="nil"/>
              <w:bottom w:val="nil"/>
              <w:right w:val="nil"/>
            </w:tcBorders>
            <w:shd w:val="clear" w:color="auto" w:fill="auto"/>
            <w:noWrap/>
            <w:vAlign w:val="bottom"/>
            <w:hideMark/>
          </w:tcPr>
          <w:p w14:paraId="176B8376"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12.4</w:t>
            </w:r>
          </w:p>
        </w:tc>
      </w:tr>
      <w:tr w:rsidR="00DB0DDD" w:rsidRPr="00C135C4" w14:paraId="1C53E82E" w14:textId="77777777" w:rsidTr="00BB3F85">
        <w:trPr>
          <w:trHeight w:val="300"/>
        </w:trPr>
        <w:tc>
          <w:tcPr>
            <w:tcW w:w="3704" w:type="dxa"/>
            <w:tcBorders>
              <w:top w:val="nil"/>
              <w:left w:val="nil"/>
              <w:bottom w:val="nil"/>
              <w:right w:val="nil"/>
            </w:tcBorders>
            <w:shd w:val="clear" w:color="000000" w:fill="EAF1DD"/>
            <w:noWrap/>
            <w:vAlign w:val="bottom"/>
            <w:hideMark/>
          </w:tcPr>
          <w:p w14:paraId="7BBE8960" w14:textId="77777777" w:rsidR="00DB0DDD" w:rsidRPr="00C135C4" w:rsidRDefault="00DB0DDD" w:rsidP="00BB3F85">
            <w:pPr>
              <w:spacing w:after="0" w:line="240" w:lineRule="auto"/>
              <w:rPr>
                <w:rFonts w:eastAsia="Times New Roman" w:cstheme="minorHAnsi"/>
                <w:color w:val="000000"/>
                <w:sz w:val="24"/>
                <w:szCs w:val="24"/>
                <w:lang w:eastAsia="en-GB"/>
              </w:rPr>
            </w:pPr>
            <w:r w:rsidRPr="00C135C4">
              <w:rPr>
                <w:rFonts w:eastAsia="Times New Roman" w:cstheme="minorHAnsi"/>
                <w:color w:val="000000"/>
                <w:sz w:val="24"/>
                <w:szCs w:val="24"/>
                <w:lang w:eastAsia="en-GB"/>
              </w:rPr>
              <w:t>Level 4 (Degree or higher)</w:t>
            </w:r>
          </w:p>
        </w:tc>
        <w:tc>
          <w:tcPr>
            <w:tcW w:w="1280" w:type="dxa"/>
            <w:tcBorders>
              <w:top w:val="nil"/>
              <w:left w:val="nil"/>
              <w:bottom w:val="nil"/>
              <w:right w:val="nil"/>
            </w:tcBorders>
            <w:shd w:val="clear" w:color="auto" w:fill="auto"/>
            <w:noWrap/>
            <w:vAlign w:val="bottom"/>
            <w:hideMark/>
          </w:tcPr>
          <w:p w14:paraId="57A910B3"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3</w:t>
            </w:r>
            <w:r>
              <w:rPr>
                <w:rFonts w:eastAsia="Times New Roman" w:cstheme="minorHAnsi"/>
                <w:color w:val="000000"/>
                <w:sz w:val="24"/>
                <w:szCs w:val="24"/>
                <w:lang w:eastAsia="en-GB"/>
              </w:rPr>
              <w:t>,</w:t>
            </w:r>
            <w:r w:rsidRPr="00C135C4">
              <w:rPr>
                <w:rFonts w:eastAsia="Times New Roman" w:cstheme="minorHAnsi"/>
                <w:color w:val="000000"/>
                <w:sz w:val="24"/>
                <w:szCs w:val="24"/>
                <w:lang w:eastAsia="en-GB"/>
              </w:rPr>
              <w:t>034</w:t>
            </w:r>
          </w:p>
        </w:tc>
        <w:tc>
          <w:tcPr>
            <w:tcW w:w="1300" w:type="dxa"/>
            <w:tcBorders>
              <w:top w:val="nil"/>
              <w:left w:val="nil"/>
              <w:bottom w:val="nil"/>
              <w:right w:val="nil"/>
            </w:tcBorders>
            <w:shd w:val="clear" w:color="auto" w:fill="auto"/>
            <w:noWrap/>
            <w:vAlign w:val="bottom"/>
            <w:hideMark/>
          </w:tcPr>
          <w:p w14:paraId="0BF2815E"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24.3</w:t>
            </w:r>
          </w:p>
        </w:tc>
        <w:tc>
          <w:tcPr>
            <w:tcW w:w="1389" w:type="dxa"/>
            <w:tcBorders>
              <w:top w:val="nil"/>
              <w:left w:val="nil"/>
              <w:bottom w:val="nil"/>
              <w:right w:val="nil"/>
            </w:tcBorders>
            <w:shd w:val="clear" w:color="auto" w:fill="auto"/>
            <w:noWrap/>
            <w:vAlign w:val="bottom"/>
            <w:hideMark/>
          </w:tcPr>
          <w:p w14:paraId="71599A8F"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30.8</w:t>
            </w:r>
          </w:p>
        </w:tc>
        <w:tc>
          <w:tcPr>
            <w:tcW w:w="1200" w:type="dxa"/>
            <w:tcBorders>
              <w:top w:val="nil"/>
              <w:left w:val="nil"/>
              <w:bottom w:val="nil"/>
              <w:right w:val="nil"/>
            </w:tcBorders>
            <w:shd w:val="clear" w:color="auto" w:fill="auto"/>
            <w:noWrap/>
            <w:vAlign w:val="bottom"/>
            <w:hideMark/>
          </w:tcPr>
          <w:p w14:paraId="158B4E9F"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27.4</w:t>
            </w:r>
          </w:p>
        </w:tc>
      </w:tr>
      <w:tr w:rsidR="00DB0DDD" w:rsidRPr="00C135C4" w14:paraId="524EA9A0" w14:textId="77777777" w:rsidTr="00BB3F85">
        <w:trPr>
          <w:trHeight w:val="300"/>
        </w:trPr>
        <w:tc>
          <w:tcPr>
            <w:tcW w:w="3704" w:type="dxa"/>
            <w:tcBorders>
              <w:top w:val="nil"/>
              <w:left w:val="nil"/>
              <w:bottom w:val="nil"/>
              <w:right w:val="nil"/>
            </w:tcBorders>
            <w:shd w:val="clear" w:color="000000" w:fill="EAF1DD"/>
            <w:noWrap/>
            <w:vAlign w:val="bottom"/>
            <w:hideMark/>
          </w:tcPr>
          <w:p w14:paraId="59FEEBF3" w14:textId="77777777" w:rsidR="00DB0DDD" w:rsidRPr="00C135C4" w:rsidRDefault="00DB0DDD" w:rsidP="00BB3F85">
            <w:pPr>
              <w:spacing w:after="0" w:line="240" w:lineRule="auto"/>
              <w:rPr>
                <w:rFonts w:eastAsia="Times New Roman" w:cstheme="minorHAnsi"/>
                <w:color w:val="000000"/>
                <w:sz w:val="24"/>
                <w:szCs w:val="24"/>
                <w:lang w:eastAsia="en-GB"/>
              </w:rPr>
            </w:pPr>
            <w:r w:rsidRPr="00C135C4">
              <w:rPr>
                <w:rFonts w:eastAsia="Times New Roman" w:cstheme="minorHAnsi"/>
                <w:color w:val="000000"/>
                <w:sz w:val="24"/>
                <w:szCs w:val="24"/>
                <w:lang w:eastAsia="en-GB"/>
              </w:rPr>
              <w:t>Other qualifications</w:t>
            </w:r>
          </w:p>
        </w:tc>
        <w:tc>
          <w:tcPr>
            <w:tcW w:w="1280" w:type="dxa"/>
            <w:tcBorders>
              <w:top w:val="nil"/>
              <w:left w:val="nil"/>
              <w:bottom w:val="nil"/>
              <w:right w:val="nil"/>
            </w:tcBorders>
            <w:shd w:val="clear" w:color="auto" w:fill="auto"/>
            <w:noWrap/>
            <w:vAlign w:val="bottom"/>
            <w:hideMark/>
          </w:tcPr>
          <w:p w14:paraId="23AEAECF"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485</w:t>
            </w:r>
          </w:p>
        </w:tc>
        <w:tc>
          <w:tcPr>
            <w:tcW w:w="1300" w:type="dxa"/>
            <w:tcBorders>
              <w:top w:val="nil"/>
              <w:left w:val="nil"/>
              <w:bottom w:val="nil"/>
              <w:right w:val="nil"/>
            </w:tcBorders>
            <w:shd w:val="clear" w:color="auto" w:fill="auto"/>
            <w:noWrap/>
            <w:vAlign w:val="bottom"/>
            <w:hideMark/>
          </w:tcPr>
          <w:p w14:paraId="7F74F364"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3.9</w:t>
            </w:r>
          </w:p>
        </w:tc>
        <w:tc>
          <w:tcPr>
            <w:tcW w:w="1389" w:type="dxa"/>
            <w:tcBorders>
              <w:top w:val="nil"/>
              <w:left w:val="nil"/>
              <w:bottom w:val="nil"/>
              <w:right w:val="nil"/>
            </w:tcBorders>
            <w:shd w:val="clear" w:color="auto" w:fill="auto"/>
            <w:noWrap/>
            <w:vAlign w:val="bottom"/>
            <w:hideMark/>
          </w:tcPr>
          <w:p w14:paraId="44AA4C5F"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3.9</w:t>
            </w:r>
          </w:p>
        </w:tc>
        <w:tc>
          <w:tcPr>
            <w:tcW w:w="1200" w:type="dxa"/>
            <w:tcBorders>
              <w:top w:val="nil"/>
              <w:left w:val="nil"/>
              <w:bottom w:val="nil"/>
              <w:right w:val="nil"/>
            </w:tcBorders>
            <w:shd w:val="clear" w:color="auto" w:fill="auto"/>
            <w:noWrap/>
            <w:vAlign w:val="bottom"/>
            <w:hideMark/>
          </w:tcPr>
          <w:p w14:paraId="5440BAE4"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5.7</w:t>
            </w:r>
          </w:p>
        </w:tc>
      </w:tr>
      <w:tr w:rsidR="00DB0DDD" w:rsidRPr="00C135C4" w14:paraId="3E439606" w14:textId="77777777" w:rsidTr="00BB3F85">
        <w:trPr>
          <w:trHeight w:val="300"/>
        </w:trPr>
        <w:tc>
          <w:tcPr>
            <w:tcW w:w="3704" w:type="dxa"/>
            <w:tcBorders>
              <w:top w:val="nil"/>
              <w:left w:val="nil"/>
              <w:bottom w:val="nil"/>
              <w:right w:val="nil"/>
            </w:tcBorders>
            <w:shd w:val="clear" w:color="000000" w:fill="EAF1DD"/>
            <w:noWrap/>
            <w:vAlign w:val="bottom"/>
            <w:hideMark/>
          </w:tcPr>
          <w:p w14:paraId="2ECE2F13" w14:textId="77777777" w:rsidR="00DB0DDD" w:rsidRPr="00C135C4" w:rsidRDefault="00DB0DDD" w:rsidP="00BB3F85">
            <w:pPr>
              <w:spacing w:after="0" w:line="240" w:lineRule="auto"/>
              <w:rPr>
                <w:rFonts w:eastAsia="Times New Roman" w:cstheme="minorHAnsi"/>
                <w:color w:val="000000"/>
                <w:sz w:val="24"/>
                <w:szCs w:val="24"/>
                <w:lang w:eastAsia="en-GB"/>
              </w:rPr>
            </w:pPr>
            <w:r w:rsidRPr="00C135C4">
              <w:rPr>
                <w:rFonts w:eastAsia="Times New Roman" w:cstheme="minorHAnsi"/>
                <w:color w:val="000000"/>
                <w:sz w:val="24"/>
                <w:szCs w:val="24"/>
                <w:lang w:eastAsia="en-GB"/>
              </w:rPr>
              <w:t>All aged 16 and over (totals)</w:t>
            </w:r>
          </w:p>
        </w:tc>
        <w:tc>
          <w:tcPr>
            <w:tcW w:w="1280" w:type="dxa"/>
            <w:tcBorders>
              <w:top w:val="nil"/>
              <w:left w:val="nil"/>
              <w:bottom w:val="nil"/>
              <w:right w:val="nil"/>
            </w:tcBorders>
            <w:shd w:val="clear" w:color="auto" w:fill="auto"/>
            <w:noWrap/>
            <w:vAlign w:val="bottom"/>
            <w:hideMark/>
          </w:tcPr>
          <w:p w14:paraId="36F0BE79"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12</w:t>
            </w:r>
            <w:r>
              <w:rPr>
                <w:rFonts w:eastAsia="Times New Roman" w:cstheme="minorHAnsi"/>
                <w:color w:val="000000"/>
                <w:sz w:val="24"/>
                <w:szCs w:val="24"/>
                <w:lang w:eastAsia="en-GB"/>
              </w:rPr>
              <w:t>,</w:t>
            </w:r>
            <w:r w:rsidRPr="00C135C4">
              <w:rPr>
                <w:rFonts w:eastAsia="Times New Roman" w:cstheme="minorHAnsi"/>
                <w:color w:val="000000"/>
                <w:sz w:val="24"/>
                <w:szCs w:val="24"/>
                <w:lang w:eastAsia="en-GB"/>
              </w:rPr>
              <w:t>509</w:t>
            </w:r>
          </w:p>
        </w:tc>
        <w:tc>
          <w:tcPr>
            <w:tcW w:w="1300" w:type="dxa"/>
            <w:tcBorders>
              <w:top w:val="nil"/>
              <w:left w:val="nil"/>
              <w:bottom w:val="nil"/>
              <w:right w:val="nil"/>
            </w:tcBorders>
            <w:shd w:val="clear" w:color="auto" w:fill="auto"/>
            <w:noWrap/>
            <w:vAlign w:val="bottom"/>
            <w:hideMark/>
          </w:tcPr>
          <w:p w14:paraId="4CC8083D"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100.0</w:t>
            </w:r>
          </w:p>
        </w:tc>
        <w:tc>
          <w:tcPr>
            <w:tcW w:w="1389" w:type="dxa"/>
            <w:tcBorders>
              <w:top w:val="nil"/>
              <w:left w:val="nil"/>
              <w:bottom w:val="nil"/>
              <w:right w:val="nil"/>
            </w:tcBorders>
            <w:shd w:val="clear" w:color="auto" w:fill="auto"/>
            <w:noWrap/>
            <w:vAlign w:val="bottom"/>
            <w:hideMark/>
          </w:tcPr>
          <w:p w14:paraId="30F0F5A9"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100.0</w:t>
            </w:r>
          </w:p>
        </w:tc>
        <w:tc>
          <w:tcPr>
            <w:tcW w:w="1200" w:type="dxa"/>
            <w:tcBorders>
              <w:top w:val="nil"/>
              <w:left w:val="nil"/>
              <w:bottom w:val="nil"/>
              <w:right w:val="nil"/>
            </w:tcBorders>
            <w:shd w:val="clear" w:color="auto" w:fill="auto"/>
            <w:noWrap/>
            <w:vAlign w:val="bottom"/>
            <w:hideMark/>
          </w:tcPr>
          <w:p w14:paraId="270D24A5" w14:textId="77777777" w:rsidR="00DB0DDD" w:rsidRPr="00C135C4" w:rsidRDefault="00DB0DDD" w:rsidP="00BB3F85">
            <w:pPr>
              <w:spacing w:after="0" w:line="240" w:lineRule="auto"/>
              <w:jc w:val="right"/>
              <w:rPr>
                <w:rFonts w:eastAsia="Times New Roman" w:cstheme="minorHAnsi"/>
                <w:color w:val="000000"/>
                <w:sz w:val="24"/>
                <w:szCs w:val="24"/>
                <w:lang w:eastAsia="en-GB"/>
              </w:rPr>
            </w:pPr>
            <w:r w:rsidRPr="00C135C4">
              <w:rPr>
                <w:rFonts w:eastAsia="Times New Roman" w:cstheme="minorHAnsi"/>
                <w:color w:val="000000"/>
                <w:sz w:val="24"/>
                <w:szCs w:val="24"/>
                <w:lang w:eastAsia="en-GB"/>
              </w:rPr>
              <w:t>100.0</w:t>
            </w:r>
          </w:p>
        </w:tc>
      </w:tr>
    </w:tbl>
    <w:p w14:paraId="41DF33FB" w14:textId="77777777" w:rsidR="00DB0DDD" w:rsidRPr="0079444A" w:rsidRDefault="00DB0DDD" w:rsidP="00DB0DDD">
      <w:pPr>
        <w:spacing w:after="0"/>
        <w:rPr>
          <w:i/>
          <w:sz w:val="24"/>
          <w:szCs w:val="24"/>
        </w:rPr>
      </w:pPr>
      <w:r w:rsidRPr="0079444A">
        <w:rPr>
          <w:i/>
          <w:sz w:val="24"/>
          <w:szCs w:val="24"/>
        </w:rPr>
        <w:t>Source: 2011 Census</w:t>
      </w:r>
    </w:p>
    <w:p w14:paraId="2AD9E8D2" w14:textId="77777777" w:rsidR="00DB0DDD" w:rsidRDefault="00DB0DDD" w:rsidP="00DB0DDD">
      <w:pPr>
        <w:spacing w:after="0"/>
        <w:rPr>
          <w:sz w:val="24"/>
          <w:szCs w:val="24"/>
        </w:rPr>
      </w:pPr>
    </w:p>
    <w:p w14:paraId="04C58274" w14:textId="77777777" w:rsidR="00DB0DDD" w:rsidRDefault="00DB0DDD" w:rsidP="00DB0DDD">
      <w:pPr>
        <w:spacing w:after="0"/>
        <w:rPr>
          <w:sz w:val="24"/>
          <w:szCs w:val="24"/>
        </w:rPr>
      </w:pPr>
      <w:r>
        <w:rPr>
          <w:sz w:val="24"/>
          <w:szCs w:val="24"/>
        </w:rPr>
        <w:t>The Census finds that the two main groups of residents within the NP area are those who have no qualifications (25%) and those who have a degree or higher (24%).</w:t>
      </w:r>
    </w:p>
    <w:p w14:paraId="282A5E87" w14:textId="77777777" w:rsidR="00DB0DDD" w:rsidRDefault="00DB0DDD" w:rsidP="00DB0DDD">
      <w:pPr>
        <w:spacing w:after="0"/>
        <w:rPr>
          <w:sz w:val="24"/>
          <w:szCs w:val="24"/>
        </w:rPr>
      </w:pPr>
    </w:p>
    <w:p w14:paraId="7C793855" w14:textId="77777777" w:rsidR="00DB0DDD" w:rsidRDefault="00DB0DDD" w:rsidP="00DB0DDD">
      <w:pPr>
        <w:spacing w:after="0"/>
        <w:rPr>
          <w:sz w:val="24"/>
          <w:szCs w:val="24"/>
        </w:rPr>
      </w:pPr>
      <w:r>
        <w:rPr>
          <w:sz w:val="24"/>
          <w:szCs w:val="24"/>
        </w:rPr>
        <w:t>Compared with the England average the NP area has:</w:t>
      </w:r>
    </w:p>
    <w:p w14:paraId="5173062B" w14:textId="77777777" w:rsidR="00DB0DDD" w:rsidRPr="00193F9D" w:rsidRDefault="00DB0DDD" w:rsidP="00DB0DDD">
      <w:pPr>
        <w:pStyle w:val="ListParagraph"/>
        <w:numPr>
          <w:ilvl w:val="0"/>
          <w:numId w:val="3"/>
        </w:numPr>
        <w:spacing w:after="0"/>
        <w:rPr>
          <w:sz w:val="24"/>
          <w:szCs w:val="24"/>
        </w:rPr>
      </w:pPr>
      <w:r w:rsidRPr="00193F9D">
        <w:rPr>
          <w:sz w:val="24"/>
          <w:szCs w:val="24"/>
        </w:rPr>
        <w:t>A high percentage of resid</w:t>
      </w:r>
      <w:r>
        <w:rPr>
          <w:sz w:val="24"/>
          <w:szCs w:val="24"/>
        </w:rPr>
        <w:t xml:space="preserve">ents whose highest qualification level is: i) no qualification; ii) level 1; iii) level 2; and iv) an apprenticeship. </w:t>
      </w:r>
    </w:p>
    <w:p w14:paraId="44C09209" w14:textId="77777777" w:rsidR="00DB0DDD" w:rsidRPr="003B6930" w:rsidRDefault="00DB0DDD" w:rsidP="00DB0DDD">
      <w:pPr>
        <w:pStyle w:val="ListParagraph"/>
        <w:numPr>
          <w:ilvl w:val="0"/>
          <w:numId w:val="3"/>
        </w:numPr>
        <w:spacing w:after="0"/>
        <w:rPr>
          <w:sz w:val="24"/>
          <w:szCs w:val="24"/>
        </w:rPr>
      </w:pPr>
      <w:r w:rsidRPr="003B6930">
        <w:rPr>
          <w:sz w:val="24"/>
          <w:szCs w:val="24"/>
        </w:rPr>
        <w:t>A low percentage of residents who</w:t>
      </w:r>
      <w:r>
        <w:rPr>
          <w:sz w:val="24"/>
          <w:szCs w:val="24"/>
        </w:rPr>
        <w:t>se highest qualification level is</w:t>
      </w:r>
      <w:r w:rsidRPr="003B6930">
        <w:rPr>
          <w:sz w:val="24"/>
          <w:szCs w:val="24"/>
        </w:rPr>
        <w:t>:</w:t>
      </w:r>
      <w:r>
        <w:rPr>
          <w:sz w:val="24"/>
          <w:szCs w:val="24"/>
        </w:rPr>
        <w:t xml:space="preserve"> i) level 3; ii) level 4; and iii) other qualifications.</w:t>
      </w:r>
    </w:p>
    <w:p w14:paraId="2AAF4B1F" w14:textId="77777777" w:rsidR="00DB0DDD" w:rsidRDefault="00DB0DDD" w:rsidP="00DB0DDD">
      <w:pPr>
        <w:spacing w:after="0"/>
        <w:rPr>
          <w:sz w:val="24"/>
          <w:szCs w:val="24"/>
        </w:rPr>
      </w:pPr>
      <w:r>
        <w:rPr>
          <w:sz w:val="24"/>
          <w:szCs w:val="24"/>
        </w:rPr>
        <w:t>Without wishing to play this down, it could be said that the differences between figures for the NP area and the England averages are not especially large.</w:t>
      </w:r>
    </w:p>
    <w:p w14:paraId="21E1B4A9" w14:textId="77777777" w:rsidR="00DB0DDD" w:rsidRDefault="00DB0DDD" w:rsidP="00DB0DDD">
      <w:pPr>
        <w:spacing w:after="0"/>
        <w:rPr>
          <w:sz w:val="24"/>
          <w:szCs w:val="24"/>
        </w:rPr>
      </w:pPr>
    </w:p>
    <w:p w14:paraId="6ADC8D69" w14:textId="77777777" w:rsidR="00DB0DDD" w:rsidRPr="00924316" w:rsidRDefault="00DB0DDD" w:rsidP="00DB0DDD">
      <w:pPr>
        <w:spacing w:after="0"/>
        <w:rPr>
          <w:b/>
          <w:sz w:val="24"/>
          <w:szCs w:val="24"/>
        </w:rPr>
      </w:pPr>
      <w:r w:rsidRPr="00924316">
        <w:rPr>
          <w:b/>
          <w:sz w:val="24"/>
          <w:szCs w:val="24"/>
        </w:rPr>
        <w:t>Wages</w:t>
      </w:r>
    </w:p>
    <w:p w14:paraId="2A29E311" w14:textId="77777777" w:rsidR="00DB0DDD" w:rsidRDefault="00DB0DDD" w:rsidP="00DB0DDD">
      <w:pPr>
        <w:spacing w:after="0"/>
        <w:rPr>
          <w:sz w:val="24"/>
          <w:szCs w:val="24"/>
        </w:rPr>
      </w:pPr>
    </w:p>
    <w:p w14:paraId="23F8C8A3" w14:textId="77777777" w:rsidR="00DB0DDD" w:rsidRDefault="00DB0DDD" w:rsidP="00DB0DDD">
      <w:pPr>
        <w:spacing w:after="0"/>
        <w:rPr>
          <w:sz w:val="24"/>
          <w:szCs w:val="24"/>
        </w:rPr>
      </w:pPr>
      <w:r>
        <w:rPr>
          <w:sz w:val="24"/>
          <w:szCs w:val="24"/>
        </w:rPr>
        <w:t>Dorset County Council has analysed various data sets to generate figures for the main towns in the county.  This includes figures for Bridport, which is a smaller geographic area than the five NP area parishes.  However, the figures are of interest and so are quoted.</w:t>
      </w:r>
    </w:p>
    <w:p w14:paraId="1A35D74E" w14:textId="77777777" w:rsidR="00DB0DDD" w:rsidRDefault="00DB0DDD" w:rsidP="00DB0DDD">
      <w:pPr>
        <w:spacing w:after="0"/>
        <w:rPr>
          <w:sz w:val="24"/>
          <w:szCs w:val="24"/>
        </w:rPr>
      </w:pPr>
    </w:p>
    <w:p w14:paraId="1E9186C2" w14:textId="77777777" w:rsidR="00DB0DDD" w:rsidRDefault="00DB0DDD" w:rsidP="00DB0DDD">
      <w:pPr>
        <w:spacing w:after="0"/>
        <w:rPr>
          <w:sz w:val="24"/>
          <w:szCs w:val="24"/>
        </w:rPr>
      </w:pPr>
      <w:r>
        <w:rPr>
          <w:sz w:val="24"/>
          <w:szCs w:val="24"/>
        </w:rPr>
        <w:t>The proportion of employment that is in traditionally low paying sectors is:</w:t>
      </w:r>
    </w:p>
    <w:p w14:paraId="4FEB7586" w14:textId="77777777" w:rsidR="00DB0DDD" w:rsidRDefault="00DB0DDD" w:rsidP="00DB0DDD">
      <w:pPr>
        <w:spacing w:after="0"/>
        <w:ind w:firstLine="720"/>
        <w:rPr>
          <w:sz w:val="24"/>
          <w:szCs w:val="24"/>
        </w:rPr>
      </w:pPr>
      <w:r>
        <w:rPr>
          <w:sz w:val="24"/>
          <w:szCs w:val="24"/>
        </w:rPr>
        <w:t>Bridport</w:t>
      </w:r>
      <w:r>
        <w:rPr>
          <w:sz w:val="24"/>
          <w:szCs w:val="24"/>
        </w:rPr>
        <w:tab/>
        <w:t>= 69%</w:t>
      </w:r>
    </w:p>
    <w:p w14:paraId="17088699" w14:textId="77777777" w:rsidR="00DB0DDD" w:rsidRDefault="00DB0DDD" w:rsidP="00DB0DDD">
      <w:pPr>
        <w:spacing w:after="0"/>
        <w:ind w:firstLine="720"/>
        <w:rPr>
          <w:sz w:val="24"/>
          <w:szCs w:val="24"/>
        </w:rPr>
      </w:pPr>
      <w:r>
        <w:rPr>
          <w:sz w:val="24"/>
          <w:szCs w:val="24"/>
        </w:rPr>
        <w:t>Dorset</w:t>
      </w:r>
      <w:r>
        <w:rPr>
          <w:sz w:val="24"/>
          <w:szCs w:val="24"/>
        </w:rPr>
        <w:tab/>
      </w:r>
      <w:r>
        <w:rPr>
          <w:sz w:val="24"/>
          <w:szCs w:val="24"/>
        </w:rPr>
        <w:tab/>
        <w:t>= 54%</w:t>
      </w:r>
    </w:p>
    <w:p w14:paraId="3D206B28" w14:textId="77777777" w:rsidR="00DB0DDD" w:rsidRDefault="00DB0DDD" w:rsidP="00DB0DDD">
      <w:pPr>
        <w:spacing w:after="0"/>
        <w:ind w:firstLine="720"/>
        <w:rPr>
          <w:sz w:val="24"/>
          <w:szCs w:val="24"/>
        </w:rPr>
      </w:pPr>
      <w:r>
        <w:rPr>
          <w:sz w:val="24"/>
          <w:szCs w:val="24"/>
        </w:rPr>
        <w:t>England</w:t>
      </w:r>
      <w:r>
        <w:rPr>
          <w:sz w:val="24"/>
          <w:szCs w:val="24"/>
        </w:rPr>
        <w:tab/>
        <w:t>= 49%</w:t>
      </w:r>
    </w:p>
    <w:p w14:paraId="1FBBB3A0" w14:textId="77777777" w:rsidR="00DB0DDD" w:rsidRPr="00C90437" w:rsidRDefault="00DB0DDD" w:rsidP="00DB0DDD">
      <w:pPr>
        <w:spacing w:after="0"/>
        <w:rPr>
          <w:i/>
          <w:sz w:val="24"/>
          <w:szCs w:val="24"/>
        </w:rPr>
      </w:pPr>
      <w:r w:rsidRPr="00C90437">
        <w:rPr>
          <w:i/>
          <w:sz w:val="24"/>
          <w:szCs w:val="24"/>
        </w:rPr>
        <w:t>Source: Business Register and Employment Survey 2013</w:t>
      </w:r>
    </w:p>
    <w:p w14:paraId="7EE6CFA5" w14:textId="77777777" w:rsidR="00DB0DDD" w:rsidRDefault="00DB0DDD" w:rsidP="00DB0DDD">
      <w:pPr>
        <w:spacing w:after="0"/>
        <w:rPr>
          <w:sz w:val="24"/>
          <w:szCs w:val="24"/>
        </w:rPr>
      </w:pPr>
    </w:p>
    <w:p w14:paraId="77B8FAED" w14:textId="77777777" w:rsidR="00DB0DDD" w:rsidRDefault="00DB0DDD" w:rsidP="00DB0DDD">
      <w:pPr>
        <w:spacing w:after="0"/>
        <w:rPr>
          <w:sz w:val="24"/>
          <w:szCs w:val="24"/>
        </w:rPr>
      </w:pPr>
      <w:r>
        <w:rPr>
          <w:sz w:val="24"/>
          <w:szCs w:val="24"/>
        </w:rPr>
        <w:t>The Annual Survey of Hours &amp; Earnings has weekly pay figures for West Dorset.  It is not possible to produce figures for smaller areas.</w:t>
      </w:r>
    </w:p>
    <w:p w14:paraId="0E7F5E65" w14:textId="77777777" w:rsidR="00DB0DDD" w:rsidRDefault="00DB0DDD" w:rsidP="00DB0DDD">
      <w:pPr>
        <w:spacing w:after="0"/>
        <w:rPr>
          <w:sz w:val="24"/>
          <w:szCs w:val="24"/>
        </w:rPr>
      </w:pPr>
    </w:p>
    <w:p w14:paraId="47550BC1" w14:textId="77777777" w:rsidR="00DB0DDD" w:rsidRDefault="00DB0DDD" w:rsidP="00DB0DDD">
      <w:pPr>
        <w:spacing w:after="0"/>
        <w:rPr>
          <w:sz w:val="24"/>
          <w:szCs w:val="24"/>
        </w:rPr>
      </w:pPr>
      <w:r>
        <w:rPr>
          <w:sz w:val="24"/>
          <w:szCs w:val="24"/>
        </w:rPr>
        <w:t>Table 5: Median gross weekly pay for employees in full-time work</w:t>
      </w:r>
    </w:p>
    <w:p w14:paraId="24B0B465" w14:textId="77777777" w:rsidR="00DB0DDD" w:rsidRPr="00FC1F37" w:rsidRDefault="00DB0DDD" w:rsidP="00DB0DDD">
      <w:pPr>
        <w:shd w:val="clear" w:color="auto" w:fill="C9C9C9" w:themeFill="accent3" w:themeFillTint="99"/>
        <w:spacing w:after="0"/>
        <w:rPr>
          <w:b/>
          <w:sz w:val="24"/>
          <w:szCs w:val="24"/>
        </w:rPr>
      </w:pPr>
      <w:r w:rsidRPr="00FC1F37">
        <w:rPr>
          <w:b/>
          <w:sz w:val="24"/>
          <w:szCs w:val="24"/>
        </w:rPr>
        <w:tab/>
      </w:r>
      <w:r w:rsidRPr="00FC1F37">
        <w:rPr>
          <w:b/>
          <w:sz w:val="24"/>
          <w:szCs w:val="24"/>
        </w:rPr>
        <w:tab/>
      </w:r>
      <w:r w:rsidRPr="00FC1F37">
        <w:rPr>
          <w:b/>
          <w:sz w:val="24"/>
          <w:szCs w:val="24"/>
        </w:rPr>
        <w:tab/>
      </w:r>
      <w:r w:rsidRPr="00FC1F37">
        <w:rPr>
          <w:b/>
          <w:sz w:val="24"/>
          <w:szCs w:val="24"/>
        </w:rPr>
        <w:tab/>
      </w:r>
      <w:r w:rsidRPr="00FC1F37">
        <w:rPr>
          <w:b/>
          <w:sz w:val="24"/>
          <w:szCs w:val="24"/>
          <w:u w:val="single"/>
        </w:rPr>
        <w:t>Based on place of work</w:t>
      </w:r>
      <w:r w:rsidRPr="00FC1F37">
        <w:rPr>
          <w:b/>
          <w:sz w:val="24"/>
          <w:szCs w:val="24"/>
        </w:rPr>
        <w:tab/>
      </w:r>
      <w:r w:rsidRPr="00FC1F37">
        <w:rPr>
          <w:b/>
          <w:sz w:val="24"/>
          <w:szCs w:val="24"/>
          <w:u w:val="single"/>
        </w:rPr>
        <w:t>Based on place of residence</w:t>
      </w:r>
    </w:p>
    <w:p w14:paraId="2A0552E5" w14:textId="77777777" w:rsidR="00DB0DDD" w:rsidRDefault="00DB0DDD" w:rsidP="00DB0DDD">
      <w:pPr>
        <w:spacing w:after="0"/>
        <w:rPr>
          <w:sz w:val="24"/>
          <w:szCs w:val="24"/>
        </w:rPr>
      </w:pPr>
      <w:r>
        <w:rPr>
          <w:sz w:val="24"/>
          <w:szCs w:val="24"/>
        </w:rPr>
        <w:t>NP area</w:t>
      </w:r>
      <w:r>
        <w:rPr>
          <w:sz w:val="24"/>
          <w:szCs w:val="24"/>
        </w:rPr>
        <w:tab/>
      </w:r>
      <w:r>
        <w:rPr>
          <w:sz w:val="24"/>
          <w:szCs w:val="24"/>
        </w:rPr>
        <w:tab/>
      </w:r>
      <w:r>
        <w:rPr>
          <w:sz w:val="24"/>
          <w:szCs w:val="24"/>
        </w:rPr>
        <w:tab/>
      </w:r>
      <w:r>
        <w:rPr>
          <w:sz w:val="24"/>
          <w:szCs w:val="24"/>
        </w:rPr>
        <w:tab/>
        <w:t>not available</w:t>
      </w:r>
      <w:r>
        <w:rPr>
          <w:sz w:val="24"/>
          <w:szCs w:val="24"/>
        </w:rPr>
        <w:tab/>
      </w:r>
      <w:r>
        <w:rPr>
          <w:sz w:val="24"/>
          <w:szCs w:val="24"/>
        </w:rPr>
        <w:tab/>
      </w:r>
      <w:r>
        <w:rPr>
          <w:sz w:val="24"/>
          <w:szCs w:val="24"/>
        </w:rPr>
        <w:tab/>
        <w:t>not available</w:t>
      </w:r>
    </w:p>
    <w:p w14:paraId="2949EA9E" w14:textId="77777777" w:rsidR="00DB0DDD" w:rsidRDefault="00DB0DDD" w:rsidP="00DB0DDD">
      <w:pPr>
        <w:spacing w:after="0"/>
        <w:rPr>
          <w:sz w:val="24"/>
          <w:szCs w:val="24"/>
        </w:rPr>
      </w:pPr>
      <w:r>
        <w:rPr>
          <w:sz w:val="24"/>
          <w:szCs w:val="24"/>
        </w:rPr>
        <w:t>West Dorset</w:t>
      </w:r>
      <w:r>
        <w:rPr>
          <w:sz w:val="24"/>
          <w:szCs w:val="24"/>
        </w:rPr>
        <w:tab/>
      </w:r>
      <w:r>
        <w:rPr>
          <w:sz w:val="24"/>
          <w:szCs w:val="24"/>
        </w:rPr>
        <w:tab/>
      </w:r>
      <w:r>
        <w:rPr>
          <w:sz w:val="24"/>
          <w:szCs w:val="24"/>
        </w:rPr>
        <w:tab/>
      </w:r>
      <w:r>
        <w:rPr>
          <w:sz w:val="24"/>
          <w:szCs w:val="24"/>
        </w:rPr>
        <w:tab/>
      </w:r>
      <w:r>
        <w:rPr>
          <w:sz w:val="24"/>
          <w:szCs w:val="24"/>
        </w:rPr>
        <w:tab/>
        <w:t>£457</w:t>
      </w:r>
      <w:r>
        <w:rPr>
          <w:sz w:val="24"/>
          <w:szCs w:val="24"/>
        </w:rPr>
        <w:tab/>
      </w:r>
      <w:r>
        <w:rPr>
          <w:sz w:val="24"/>
          <w:szCs w:val="24"/>
        </w:rPr>
        <w:tab/>
      </w:r>
      <w:r>
        <w:rPr>
          <w:sz w:val="24"/>
          <w:szCs w:val="24"/>
        </w:rPr>
        <w:tab/>
      </w:r>
      <w:r>
        <w:rPr>
          <w:sz w:val="24"/>
          <w:szCs w:val="24"/>
        </w:rPr>
        <w:tab/>
        <w:t>£506</w:t>
      </w:r>
    </w:p>
    <w:p w14:paraId="13BA778F" w14:textId="77777777" w:rsidR="00DB0DDD" w:rsidRDefault="00DB0DDD" w:rsidP="00DB0DDD">
      <w:pPr>
        <w:spacing w:after="0"/>
        <w:rPr>
          <w:sz w:val="24"/>
          <w:szCs w:val="24"/>
        </w:rPr>
      </w:pPr>
      <w:r>
        <w:rPr>
          <w:sz w:val="24"/>
          <w:szCs w:val="24"/>
        </w:rPr>
        <w:t>Dorset (county)</w:t>
      </w:r>
      <w:r>
        <w:rPr>
          <w:sz w:val="24"/>
          <w:szCs w:val="24"/>
        </w:rPr>
        <w:tab/>
      </w:r>
      <w:r>
        <w:rPr>
          <w:sz w:val="24"/>
          <w:szCs w:val="24"/>
        </w:rPr>
        <w:tab/>
      </w:r>
      <w:r>
        <w:rPr>
          <w:sz w:val="24"/>
          <w:szCs w:val="24"/>
        </w:rPr>
        <w:tab/>
      </w:r>
      <w:r>
        <w:rPr>
          <w:sz w:val="24"/>
          <w:szCs w:val="24"/>
        </w:rPr>
        <w:tab/>
        <w:t>£470</w:t>
      </w:r>
      <w:r>
        <w:rPr>
          <w:sz w:val="24"/>
          <w:szCs w:val="24"/>
        </w:rPr>
        <w:tab/>
      </w:r>
      <w:r>
        <w:rPr>
          <w:sz w:val="24"/>
          <w:szCs w:val="24"/>
        </w:rPr>
        <w:tab/>
      </w:r>
      <w:r>
        <w:rPr>
          <w:sz w:val="24"/>
          <w:szCs w:val="24"/>
        </w:rPr>
        <w:tab/>
      </w:r>
      <w:r>
        <w:rPr>
          <w:sz w:val="24"/>
          <w:szCs w:val="24"/>
        </w:rPr>
        <w:tab/>
        <w:t>£498</w:t>
      </w:r>
    </w:p>
    <w:p w14:paraId="7389595A" w14:textId="77777777" w:rsidR="00DB0DDD" w:rsidRDefault="00DB0DDD" w:rsidP="00DB0DDD">
      <w:pPr>
        <w:spacing w:after="0"/>
        <w:rPr>
          <w:sz w:val="24"/>
          <w:szCs w:val="24"/>
        </w:rPr>
      </w:pPr>
      <w:r>
        <w:rPr>
          <w:sz w:val="24"/>
          <w:szCs w:val="24"/>
        </w:rPr>
        <w:t>England</w:t>
      </w:r>
      <w:r>
        <w:rPr>
          <w:sz w:val="24"/>
          <w:szCs w:val="24"/>
        </w:rPr>
        <w:tab/>
      </w:r>
      <w:r>
        <w:rPr>
          <w:sz w:val="24"/>
          <w:szCs w:val="24"/>
        </w:rPr>
        <w:tab/>
      </w:r>
      <w:r>
        <w:rPr>
          <w:sz w:val="24"/>
          <w:szCs w:val="24"/>
        </w:rPr>
        <w:tab/>
      </w:r>
      <w:r>
        <w:rPr>
          <w:sz w:val="24"/>
          <w:szCs w:val="24"/>
        </w:rPr>
        <w:tab/>
      </w:r>
      <w:r>
        <w:rPr>
          <w:sz w:val="24"/>
          <w:szCs w:val="24"/>
        </w:rPr>
        <w:tab/>
        <w:t>£523</w:t>
      </w:r>
      <w:r>
        <w:rPr>
          <w:sz w:val="24"/>
          <w:szCs w:val="24"/>
        </w:rPr>
        <w:tab/>
      </w:r>
      <w:r>
        <w:rPr>
          <w:sz w:val="24"/>
          <w:szCs w:val="24"/>
        </w:rPr>
        <w:tab/>
      </w:r>
      <w:r>
        <w:rPr>
          <w:sz w:val="24"/>
          <w:szCs w:val="24"/>
        </w:rPr>
        <w:tab/>
      </w:r>
      <w:r>
        <w:rPr>
          <w:sz w:val="24"/>
          <w:szCs w:val="24"/>
        </w:rPr>
        <w:tab/>
        <w:t>£524</w:t>
      </w:r>
    </w:p>
    <w:p w14:paraId="7735B892" w14:textId="77777777" w:rsidR="00DB0DDD" w:rsidRPr="00AA5938" w:rsidRDefault="00DB0DDD" w:rsidP="00DB0DDD">
      <w:pPr>
        <w:spacing w:after="0"/>
        <w:rPr>
          <w:i/>
          <w:sz w:val="24"/>
          <w:szCs w:val="24"/>
        </w:rPr>
      </w:pPr>
      <w:r w:rsidRPr="00AA5938">
        <w:rPr>
          <w:i/>
          <w:sz w:val="24"/>
          <w:szCs w:val="24"/>
        </w:rPr>
        <w:t>Source: Annual Survey of Hours &amp; Earnings 2014</w:t>
      </w:r>
    </w:p>
    <w:p w14:paraId="62F6A203" w14:textId="77777777" w:rsidR="00DB0DDD" w:rsidRDefault="00DB0DDD" w:rsidP="00DB0DDD">
      <w:pPr>
        <w:spacing w:after="0"/>
        <w:rPr>
          <w:sz w:val="24"/>
          <w:szCs w:val="24"/>
        </w:rPr>
      </w:pPr>
    </w:p>
    <w:p w14:paraId="2AB2395D" w14:textId="77777777" w:rsidR="00DB0DDD" w:rsidRDefault="00DB0DDD" w:rsidP="00DB0DDD">
      <w:pPr>
        <w:spacing w:after="0"/>
        <w:rPr>
          <w:sz w:val="24"/>
          <w:szCs w:val="24"/>
        </w:rPr>
      </w:pPr>
      <w:r>
        <w:rPr>
          <w:sz w:val="24"/>
          <w:szCs w:val="24"/>
        </w:rPr>
        <w:t>This shows that jobs within West Dorset are relatively poorly paid.  The residence-based figure is higher than the workplace-based figure, which indicates that better pay can be found by commuting to jobs outside West Dorset.</w:t>
      </w:r>
    </w:p>
    <w:p w14:paraId="124F6A52" w14:textId="77777777" w:rsidR="00DB0DDD" w:rsidRDefault="00DB0DDD" w:rsidP="00DB0DDD">
      <w:pPr>
        <w:spacing w:after="0"/>
        <w:rPr>
          <w:sz w:val="24"/>
          <w:szCs w:val="24"/>
        </w:rPr>
      </w:pPr>
    </w:p>
    <w:p w14:paraId="0BAE94D9" w14:textId="77777777" w:rsidR="00DB0DDD" w:rsidRDefault="00DB0DDD" w:rsidP="00DB0DDD">
      <w:pPr>
        <w:spacing w:after="0"/>
        <w:rPr>
          <w:sz w:val="24"/>
          <w:szCs w:val="24"/>
        </w:rPr>
      </w:pPr>
    </w:p>
    <w:p w14:paraId="43910021" w14:textId="77777777" w:rsidR="00DB0DDD" w:rsidRDefault="00DB0DDD" w:rsidP="00DB0DDD">
      <w:pPr>
        <w:spacing w:after="0"/>
        <w:rPr>
          <w:sz w:val="24"/>
          <w:szCs w:val="24"/>
        </w:rPr>
      </w:pPr>
    </w:p>
    <w:p w14:paraId="2CBECDC7" w14:textId="77777777" w:rsidR="00DB0DDD" w:rsidRDefault="00DB0DDD" w:rsidP="00DB0DDD">
      <w:pPr>
        <w:spacing w:after="0"/>
        <w:rPr>
          <w:sz w:val="24"/>
          <w:szCs w:val="24"/>
        </w:rPr>
      </w:pPr>
    </w:p>
    <w:p w14:paraId="2EE91254" w14:textId="77777777" w:rsidR="00DB0DDD" w:rsidRPr="00604390" w:rsidRDefault="00DB0DDD" w:rsidP="00DB0DDD">
      <w:pPr>
        <w:pStyle w:val="ListParagraph"/>
        <w:numPr>
          <w:ilvl w:val="0"/>
          <w:numId w:val="1"/>
        </w:numPr>
        <w:spacing w:after="0"/>
        <w:rPr>
          <w:b/>
          <w:sz w:val="24"/>
          <w:szCs w:val="24"/>
          <w:u w:val="single"/>
        </w:rPr>
      </w:pPr>
      <w:r w:rsidRPr="00604390">
        <w:rPr>
          <w:b/>
          <w:sz w:val="24"/>
          <w:szCs w:val="24"/>
          <w:u w:val="single"/>
        </w:rPr>
        <w:t>Businesses</w:t>
      </w:r>
    </w:p>
    <w:p w14:paraId="3E70DB7C" w14:textId="77777777" w:rsidR="00DB0DDD" w:rsidRDefault="00DB0DDD" w:rsidP="00DB0DDD">
      <w:pPr>
        <w:spacing w:after="0"/>
        <w:rPr>
          <w:sz w:val="24"/>
          <w:szCs w:val="24"/>
        </w:rPr>
      </w:pPr>
    </w:p>
    <w:p w14:paraId="0AA0FC04" w14:textId="77777777" w:rsidR="00DB0DDD" w:rsidRPr="00604390" w:rsidRDefault="00DB0DDD" w:rsidP="00DB0DDD">
      <w:pPr>
        <w:spacing w:after="0"/>
        <w:rPr>
          <w:b/>
          <w:sz w:val="24"/>
          <w:szCs w:val="24"/>
        </w:rPr>
      </w:pPr>
      <w:r w:rsidRPr="00604390">
        <w:rPr>
          <w:b/>
          <w:sz w:val="24"/>
          <w:szCs w:val="24"/>
        </w:rPr>
        <w:t>Industry of employment</w:t>
      </w:r>
    </w:p>
    <w:p w14:paraId="5CF0E25E" w14:textId="77777777" w:rsidR="00DB0DDD" w:rsidRDefault="00DB0DDD" w:rsidP="00DB0DDD">
      <w:pPr>
        <w:spacing w:after="0"/>
        <w:rPr>
          <w:sz w:val="24"/>
          <w:szCs w:val="24"/>
        </w:rPr>
      </w:pPr>
    </w:p>
    <w:p w14:paraId="202923D7" w14:textId="77777777" w:rsidR="00DB0DDD" w:rsidRPr="00BA0F74" w:rsidRDefault="00DB0DDD" w:rsidP="00DB0DDD">
      <w:pPr>
        <w:spacing w:after="0" w:line="240" w:lineRule="auto"/>
        <w:rPr>
          <w:rFonts w:eastAsia="Times New Roman" w:cstheme="minorHAnsi"/>
          <w:bCs/>
          <w:color w:val="000000"/>
          <w:sz w:val="24"/>
          <w:szCs w:val="24"/>
          <w:lang w:eastAsia="en-GB"/>
        </w:rPr>
      </w:pPr>
      <w:r w:rsidRPr="00BA0F74">
        <w:rPr>
          <w:rFonts w:eastAsia="Times New Roman" w:cstheme="minorHAnsi"/>
          <w:bCs/>
          <w:color w:val="000000"/>
          <w:sz w:val="24"/>
          <w:szCs w:val="24"/>
          <w:lang w:eastAsia="en-GB"/>
        </w:rPr>
        <w:t xml:space="preserve">Table </w:t>
      </w:r>
      <w:r>
        <w:rPr>
          <w:rFonts w:eastAsia="Times New Roman" w:cstheme="minorHAnsi"/>
          <w:bCs/>
          <w:color w:val="000000"/>
          <w:sz w:val="24"/>
          <w:szCs w:val="24"/>
          <w:lang w:eastAsia="en-GB"/>
        </w:rPr>
        <w:t>6</w:t>
      </w:r>
      <w:r w:rsidRPr="00BA0F74">
        <w:rPr>
          <w:rFonts w:eastAsia="Times New Roman" w:cstheme="minorHAnsi"/>
          <w:bCs/>
          <w:color w:val="000000"/>
          <w:sz w:val="24"/>
          <w:szCs w:val="24"/>
          <w:lang w:eastAsia="en-GB"/>
        </w:rPr>
        <w:t>: Industr</w:t>
      </w:r>
      <w:r>
        <w:rPr>
          <w:rFonts w:eastAsia="Times New Roman" w:cstheme="minorHAnsi"/>
          <w:bCs/>
          <w:color w:val="000000"/>
          <w:sz w:val="24"/>
          <w:szCs w:val="24"/>
          <w:lang w:eastAsia="en-GB"/>
        </w:rPr>
        <w:t>ial sector</w:t>
      </w:r>
      <w:r w:rsidRPr="00BA0F74">
        <w:rPr>
          <w:rFonts w:eastAsia="Times New Roman" w:cstheme="minorHAnsi"/>
          <w:bCs/>
          <w:color w:val="000000"/>
          <w:sz w:val="24"/>
          <w:szCs w:val="24"/>
          <w:lang w:eastAsia="en-GB"/>
        </w:rPr>
        <w:t xml:space="preserve"> in which employed residents aged 16 to 74 are working</w:t>
      </w:r>
    </w:p>
    <w:tbl>
      <w:tblPr>
        <w:tblW w:w="9149" w:type="dxa"/>
        <w:tblInd w:w="90" w:type="dxa"/>
        <w:tblLook w:val="04A0" w:firstRow="1" w:lastRow="0" w:firstColumn="1" w:lastColumn="0" w:noHBand="0" w:noVBand="1"/>
      </w:tblPr>
      <w:tblGrid>
        <w:gridCol w:w="3987"/>
        <w:gridCol w:w="1280"/>
        <w:gridCol w:w="1300"/>
        <w:gridCol w:w="1382"/>
        <w:gridCol w:w="1200"/>
      </w:tblGrid>
      <w:tr w:rsidR="00DB0DDD" w:rsidRPr="00D2116E" w14:paraId="535A873D" w14:textId="77777777" w:rsidTr="00BB3F85">
        <w:trPr>
          <w:trHeight w:val="300"/>
        </w:trPr>
        <w:tc>
          <w:tcPr>
            <w:tcW w:w="3987" w:type="dxa"/>
            <w:tcBorders>
              <w:top w:val="nil"/>
              <w:left w:val="nil"/>
              <w:bottom w:val="nil"/>
              <w:right w:val="nil"/>
            </w:tcBorders>
            <w:shd w:val="clear" w:color="000000" w:fill="C2D69A"/>
            <w:noWrap/>
            <w:vAlign w:val="bottom"/>
            <w:hideMark/>
          </w:tcPr>
          <w:p w14:paraId="6550B3F6" w14:textId="77777777" w:rsidR="00DB0DDD" w:rsidRPr="00D2116E" w:rsidRDefault="00DB0DDD" w:rsidP="00BB3F85">
            <w:pPr>
              <w:spacing w:after="0" w:line="240" w:lineRule="auto"/>
              <w:rPr>
                <w:rFonts w:eastAsia="Times New Roman" w:cstheme="minorHAnsi"/>
                <w:b/>
                <w:bCs/>
                <w:color w:val="000000"/>
                <w:sz w:val="24"/>
                <w:szCs w:val="24"/>
                <w:u w:val="single"/>
                <w:lang w:eastAsia="en-GB"/>
              </w:rPr>
            </w:pPr>
            <w:r w:rsidRPr="00D2116E">
              <w:rPr>
                <w:rFonts w:eastAsia="Times New Roman" w:cstheme="minorHAnsi"/>
                <w:b/>
                <w:bCs/>
                <w:color w:val="000000"/>
                <w:sz w:val="24"/>
                <w:szCs w:val="24"/>
                <w:u w:val="single"/>
                <w:lang w:eastAsia="en-GB"/>
              </w:rPr>
              <w:t>Industrial sectors</w:t>
            </w:r>
          </w:p>
        </w:tc>
        <w:tc>
          <w:tcPr>
            <w:tcW w:w="1280" w:type="dxa"/>
            <w:tcBorders>
              <w:top w:val="nil"/>
              <w:left w:val="nil"/>
              <w:bottom w:val="nil"/>
              <w:right w:val="nil"/>
            </w:tcBorders>
            <w:shd w:val="clear" w:color="000000" w:fill="C2D69A"/>
            <w:noWrap/>
            <w:vAlign w:val="bottom"/>
            <w:hideMark/>
          </w:tcPr>
          <w:p w14:paraId="6414E1CC" w14:textId="77777777" w:rsidR="00DB0DDD" w:rsidRPr="00D2116E" w:rsidRDefault="00DB0DDD" w:rsidP="00BB3F85">
            <w:pPr>
              <w:spacing w:after="0" w:line="240" w:lineRule="auto"/>
              <w:rPr>
                <w:rFonts w:eastAsia="Times New Roman" w:cstheme="minorHAnsi"/>
                <w:b/>
                <w:bCs/>
                <w:color w:val="000000"/>
                <w:sz w:val="24"/>
                <w:szCs w:val="24"/>
                <w:u w:val="single"/>
                <w:lang w:eastAsia="en-GB"/>
              </w:rPr>
            </w:pPr>
            <w:r w:rsidRPr="00D2116E">
              <w:rPr>
                <w:rFonts w:eastAsia="Times New Roman" w:cstheme="minorHAnsi"/>
                <w:b/>
                <w:bCs/>
                <w:color w:val="000000"/>
                <w:sz w:val="24"/>
                <w:szCs w:val="24"/>
                <w:u w:val="single"/>
                <w:lang w:eastAsia="en-GB"/>
              </w:rPr>
              <w:t>NP Area (n</w:t>
            </w:r>
            <w:r>
              <w:rPr>
                <w:rFonts w:eastAsia="Times New Roman" w:cstheme="minorHAnsi"/>
                <w:b/>
                <w:bCs/>
                <w:color w:val="000000"/>
                <w:sz w:val="24"/>
                <w:szCs w:val="24"/>
                <w:u w:val="single"/>
                <w:lang w:eastAsia="en-GB"/>
              </w:rPr>
              <w:t>umber</w:t>
            </w:r>
            <w:r w:rsidRPr="00D2116E">
              <w:rPr>
                <w:rFonts w:eastAsia="Times New Roman" w:cstheme="minorHAnsi"/>
                <w:b/>
                <w:bCs/>
                <w:color w:val="000000"/>
                <w:sz w:val="24"/>
                <w:szCs w:val="24"/>
                <w:u w:val="single"/>
                <w:lang w:eastAsia="en-GB"/>
              </w:rPr>
              <w:t>)</w:t>
            </w:r>
          </w:p>
        </w:tc>
        <w:tc>
          <w:tcPr>
            <w:tcW w:w="1300" w:type="dxa"/>
            <w:tcBorders>
              <w:top w:val="nil"/>
              <w:left w:val="nil"/>
              <w:bottom w:val="nil"/>
              <w:right w:val="nil"/>
            </w:tcBorders>
            <w:shd w:val="clear" w:color="000000" w:fill="C2D69A"/>
            <w:noWrap/>
            <w:vAlign w:val="bottom"/>
            <w:hideMark/>
          </w:tcPr>
          <w:p w14:paraId="10272B80" w14:textId="77777777" w:rsidR="00DB0DDD" w:rsidRPr="00D2116E" w:rsidRDefault="00DB0DDD" w:rsidP="00BB3F85">
            <w:pPr>
              <w:spacing w:after="0" w:line="240" w:lineRule="auto"/>
              <w:rPr>
                <w:rFonts w:eastAsia="Times New Roman" w:cstheme="minorHAnsi"/>
                <w:b/>
                <w:bCs/>
                <w:color w:val="000000"/>
                <w:sz w:val="24"/>
                <w:szCs w:val="24"/>
                <w:u w:val="single"/>
                <w:lang w:eastAsia="en-GB"/>
              </w:rPr>
            </w:pPr>
            <w:r w:rsidRPr="00D2116E">
              <w:rPr>
                <w:rFonts w:eastAsia="Times New Roman" w:cstheme="minorHAnsi"/>
                <w:b/>
                <w:bCs/>
                <w:color w:val="000000"/>
                <w:sz w:val="24"/>
                <w:szCs w:val="24"/>
                <w:u w:val="single"/>
                <w:lang w:eastAsia="en-GB"/>
              </w:rPr>
              <w:t xml:space="preserve">NP Area </w:t>
            </w:r>
            <w:r>
              <w:rPr>
                <w:rFonts w:eastAsia="Times New Roman" w:cstheme="minorHAnsi"/>
                <w:b/>
                <w:bCs/>
                <w:color w:val="000000"/>
                <w:sz w:val="24"/>
                <w:szCs w:val="24"/>
                <w:u w:val="single"/>
                <w:lang w:eastAsia="en-GB"/>
              </w:rPr>
              <w:t>(</w:t>
            </w:r>
            <w:r w:rsidRPr="00D2116E">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c>
          <w:tcPr>
            <w:tcW w:w="1382" w:type="dxa"/>
            <w:tcBorders>
              <w:top w:val="nil"/>
              <w:left w:val="nil"/>
              <w:bottom w:val="nil"/>
              <w:right w:val="nil"/>
            </w:tcBorders>
            <w:shd w:val="clear" w:color="000000" w:fill="C2D69A"/>
            <w:noWrap/>
            <w:vAlign w:val="bottom"/>
            <w:hideMark/>
          </w:tcPr>
          <w:p w14:paraId="49BC7F8D" w14:textId="77777777" w:rsidR="00DB0DDD" w:rsidRPr="00D2116E" w:rsidRDefault="00DB0DDD" w:rsidP="00BB3F85">
            <w:pPr>
              <w:spacing w:after="0" w:line="240" w:lineRule="auto"/>
              <w:rPr>
                <w:rFonts w:eastAsia="Times New Roman" w:cstheme="minorHAnsi"/>
                <w:b/>
                <w:bCs/>
                <w:color w:val="000000"/>
                <w:sz w:val="24"/>
                <w:szCs w:val="24"/>
                <w:u w:val="single"/>
                <w:lang w:eastAsia="en-GB"/>
              </w:rPr>
            </w:pPr>
            <w:r w:rsidRPr="00D2116E">
              <w:rPr>
                <w:rFonts w:eastAsia="Times New Roman" w:cstheme="minorHAnsi"/>
                <w:b/>
                <w:bCs/>
                <w:color w:val="000000"/>
                <w:sz w:val="24"/>
                <w:szCs w:val="24"/>
                <w:u w:val="single"/>
                <w:lang w:eastAsia="en-GB"/>
              </w:rPr>
              <w:t xml:space="preserve">W Dorset </w:t>
            </w:r>
            <w:r>
              <w:rPr>
                <w:rFonts w:eastAsia="Times New Roman" w:cstheme="minorHAnsi"/>
                <w:b/>
                <w:bCs/>
                <w:color w:val="000000"/>
                <w:sz w:val="24"/>
                <w:szCs w:val="24"/>
                <w:u w:val="single"/>
                <w:lang w:eastAsia="en-GB"/>
              </w:rPr>
              <w:t>(</w:t>
            </w:r>
            <w:r w:rsidRPr="00D2116E">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c>
          <w:tcPr>
            <w:tcW w:w="1200" w:type="dxa"/>
            <w:tcBorders>
              <w:top w:val="nil"/>
              <w:left w:val="nil"/>
              <w:bottom w:val="nil"/>
              <w:right w:val="nil"/>
            </w:tcBorders>
            <w:shd w:val="clear" w:color="000000" w:fill="C2D69A"/>
            <w:noWrap/>
            <w:vAlign w:val="bottom"/>
            <w:hideMark/>
          </w:tcPr>
          <w:p w14:paraId="5F762AF3" w14:textId="77777777" w:rsidR="00DB0DDD" w:rsidRPr="00D2116E" w:rsidRDefault="00DB0DDD" w:rsidP="00BB3F85">
            <w:pPr>
              <w:spacing w:after="0" w:line="240" w:lineRule="auto"/>
              <w:rPr>
                <w:rFonts w:eastAsia="Times New Roman" w:cstheme="minorHAnsi"/>
                <w:b/>
                <w:bCs/>
                <w:color w:val="000000"/>
                <w:sz w:val="24"/>
                <w:szCs w:val="24"/>
                <w:u w:val="single"/>
                <w:lang w:eastAsia="en-GB"/>
              </w:rPr>
            </w:pPr>
            <w:r w:rsidRPr="00D2116E">
              <w:rPr>
                <w:rFonts w:eastAsia="Times New Roman" w:cstheme="minorHAnsi"/>
                <w:b/>
                <w:bCs/>
                <w:color w:val="000000"/>
                <w:sz w:val="24"/>
                <w:szCs w:val="24"/>
                <w:u w:val="single"/>
                <w:lang w:eastAsia="en-GB"/>
              </w:rPr>
              <w:t xml:space="preserve">England </w:t>
            </w:r>
            <w:r>
              <w:rPr>
                <w:rFonts w:eastAsia="Times New Roman" w:cstheme="minorHAnsi"/>
                <w:b/>
                <w:bCs/>
                <w:color w:val="000000"/>
                <w:sz w:val="24"/>
                <w:szCs w:val="24"/>
                <w:u w:val="single"/>
                <w:lang w:eastAsia="en-GB"/>
              </w:rPr>
              <w:t>(</w:t>
            </w:r>
            <w:r w:rsidRPr="00D2116E">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r>
      <w:tr w:rsidR="00DB0DDD" w:rsidRPr="00D2116E" w14:paraId="286FC37E" w14:textId="77777777" w:rsidTr="00BB3F85">
        <w:trPr>
          <w:trHeight w:val="300"/>
        </w:trPr>
        <w:tc>
          <w:tcPr>
            <w:tcW w:w="3987" w:type="dxa"/>
            <w:tcBorders>
              <w:top w:val="nil"/>
              <w:left w:val="nil"/>
              <w:bottom w:val="nil"/>
              <w:right w:val="nil"/>
            </w:tcBorders>
            <w:shd w:val="clear" w:color="000000" w:fill="EAF1DD"/>
            <w:noWrap/>
            <w:vAlign w:val="bottom"/>
            <w:hideMark/>
          </w:tcPr>
          <w:p w14:paraId="53031CA1"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Agriculture, forestry</w:t>
            </w:r>
            <w:r>
              <w:rPr>
                <w:rFonts w:eastAsia="Times New Roman" w:cstheme="minorHAnsi"/>
                <w:color w:val="000000"/>
                <w:sz w:val="24"/>
                <w:szCs w:val="24"/>
                <w:lang w:eastAsia="en-GB"/>
              </w:rPr>
              <w:t xml:space="preserve"> and</w:t>
            </w:r>
            <w:r w:rsidRPr="00D2116E">
              <w:rPr>
                <w:rFonts w:eastAsia="Times New Roman" w:cstheme="minorHAnsi"/>
                <w:color w:val="000000"/>
                <w:sz w:val="24"/>
                <w:szCs w:val="24"/>
                <w:lang w:eastAsia="en-GB"/>
              </w:rPr>
              <w:t xml:space="preserve"> fishing</w:t>
            </w:r>
          </w:p>
        </w:tc>
        <w:tc>
          <w:tcPr>
            <w:tcW w:w="1280" w:type="dxa"/>
            <w:tcBorders>
              <w:top w:val="nil"/>
              <w:left w:val="nil"/>
              <w:bottom w:val="nil"/>
              <w:right w:val="nil"/>
            </w:tcBorders>
            <w:shd w:val="clear" w:color="auto" w:fill="auto"/>
            <w:noWrap/>
            <w:vAlign w:val="bottom"/>
            <w:hideMark/>
          </w:tcPr>
          <w:p w14:paraId="396E34CA"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94</w:t>
            </w:r>
          </w:p>
        </w:tc>
        <w:tc>
          <w:tcPr>
            <w:tcW w:w="1300" w:type="dxa"/>
            <w:tcBorders>
              <w:top w:val="nil"/>
              <w:left w:val="nil"/>
              <w:bottom w:val="nil"/>
              <w:right w:val="nil"/>
            </w:tcBorders>
            <w:shd w:val="clear" w:color="auto" w:fill="auto"/>
            <w:noWrap/>
            <w:vAlign w:val="bottom"/>
            <w:hideMark/>
          </w:tcPr>
          <w:p w14:paraId="53EBFD3A"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1.4</w:t>
            </w:r>
          </w:p>
        </w:tc>
        <w:tc>
          <w:tcPr>
            <w:tcW w:w="1382" w:type="dxa"/>
            <w:tcBorders>
              <w:top w:val="nil"/>
              <w:left w:val="nil"/>
              <w:bottom w:val="nil"/>
              <w:right w:val="nil"/>
            </w:tcBorders>
            <w:shd w:val="clear" w:color="auto" w:fill="auto"/>
            <w:noWrap/>
            <w:vAlign w:val="bottom"/>
            <w:hideMark/>
          </w:tcPr>
          <w:p w14:paraId="1F5E7DBA"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4.1</w:t>
            </w:r>
          </w:p>
        </w:tc>
        <w:tc>
          <w:tcPr>
            <w:tcW w:w="1200" w:type="dxa"/>
            <w:tcBorders>
              <w:top w:val="nil"/>
              <w:left w:val="nil"/>
              <w:bottom w:val="nil"/>
              <w:right w:val="nil"/>
            </w:tcBorders>
            <w:shd w:val="clear" w:color="auto" w:fill="auto"/>
            <w:noWrap/>
            <w:vAlign w:val="bottom"/>
            <w:hideMark/>
          </w:tcPr>
          <w:p w14:paraId="070A1261"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0.8</w:t>
            </w:r>
          </w:p>
        </w:tc>
      </w:tr>
      <w:tr w:rsidR="00DB0DDD" w:rsidRPr="00D2116E" w14:paraId="430F435E" w14:textId="77777777" w:rsidTr="00BB3F85">
        <w:trPr>
          <w:trHeight w:val="300"/>
        </w:trPr>
        <w:tc>
          <w:tcPr>
            <w:tcW w:w="3987" w:type="dxa"/>
            <w:tcBorders>
              <w:top w:val="nil"/>
              <w:left w:val="nil"/>
              <w:bottom w:val="nil"/>
              <w:right w:val="nil"/>
            </w:tcBorders>
            <w:shd w:val="clear" w:color="000000" w:fill="EAF1DD"/>
            <w:noWrap/>
            <w:vAlign w:val="bottom"/>
            <w:hideMark/>
          </w:tcPr>
          <w:p w14:paraId="62AB91B6"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Manufacturing</w:t>
            </w:r>
          </w:p>
        </w:tc>
        <w:tc>
          <w:tcPr>
            <w:tcW w:w="1280" w:type="dxa"/>
            <w:tcBorders>
              <w:top w:val="nil"/>
              <w:left w:val="nil"/>
              <w:bottom w:val="nil"/>
              <w:right w:val="nil"/>
            </w:tcBorders>
            <w:shd w:val="clear" w:color="auto" w:fill="auto"/>
            <w:noWrap/>
            <w:vAlign w:val="bottom"/>
            <w:hideMark/>
          </w:tcPr>
          <w:p w14:paraId="6B01E442"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723</w:t>
            </w:r>
          </w:p>
        </w:tc>
        <w:tc>
          <w:tcPr>
            <w:tcW w:w="1300" w:type="dxa"/>
            <w:tcBorders>
              <w:top w:val="nil"/>
              <w:left w:val="nil"/>
              <w:bottom w:val="nil"/>
              <w:right w:val="nil"/>
            </w:tcBorders>
            <w:shd w:val="clear" w:color="auto" w:fill="auto"/>
            <w:noWrap/>
            <w:vAlign w:val="bottom"/>
            <w:hideMark/>
          </w:tcPr>
          <w:p w14:paraId="429E9C75"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10.9</w:t>
            </w:r>
          </w:p>
        </w:tc>
        <w:tc>
          <w:tcPr>
            <w:tcW w:w="1382" w:type="dxa"/>
            <w:tcBorders>
              <w:top w:val="nil"/>
              <w:left w:val="nil"/>
              <w:bottom w:val="nil"/>
              <w:right w:val="nil"/>
            </w:tcBorders>
            <w:shd w:val="clear" w:color="auto" w:fill="auto"/>
            <w:noWrap/>
            <w:vAlign w:val="bottom"/>
            <w:hideMark/>
          </w:tcPr>
          <w:p w14:paraId="59E4FE4F"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8.7</w:t>
            </w:r>
          </w:p>
        </w:tc>
        <w:tc>
          <w:tcPr>
            <w:tcW w:w="1200" w:type="dxa"/>
            <w:tcBorders>
              <w:top w:val="nil"/>
              <w:left w:val="nil"/>
              <w:bottom w:val="nil"/>
              <w:right w:val="nil"/>
            </w:tcBorders>
            <w:shd w:val="clear" w:color="auto" w:fill="auto"/>
            <w:noWrap/>
            <w:vAlign w:val="bottom"/>
            <w:hideMark/>
          </w:tcPr>
          <w:p w14:paraId="40FCF351"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8.8</w:t>
            </w:r>
          </w:p>
        </w:tc>
      </w:tr>
      <w:tr w:rsidR="00DB0DDD" w:rsidRPr="00D2116E" w14:paraId="0222F109" w14:textId="77777777" w:rsidTr="00BB3F85">
        <w:trPr>
          <w:trHeight w:val="300"/>
        </w:trPr>
        <w:tc>
          <w:tcPr>
            <w:tcW w:w="3987" w:type="dxa"/>
            <w:tcBorders>
              <w:top w:val="nil"/>
              <w:left w:val="nil"/>
              <w:bottom w:val="nil"/>
              <w:right w:val="nil"/>
            </w:tcBorders>
            <w:shd w:val="clear" w:color="000000" w:fill="EAF1DD"/>
            <w:noWrap/>
            <w:vAlign w:val="bottom"/>
            <w:hideMark/>
          </w:tcPr>
          <w:p w14:paraId="3B9837ED"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Electricity, gas, water</w:t>
            </w:r>
            <w:r>
              <w:rPr>
                <w:rFonts w:eastAsia="Times New Roman" w:cstheme="minorHAnsi"/>
                <w:color w:val="000000"/>
                <w:sz w:val="24"/>
                <w:szCs w:val="24"/>
                <w:lang w:eastAsia="en-GB"/>
              </w:rPr>
              <w:t xml:space="preserve"> and</w:t>
            </w:r>
            <w:r w:rsidRPr="00D2116E">
              <w:rPr>
                <w:rFonts w:eastAsia="Times New Roman" w:cstheme="minorHAnsi"/>
                <w:color w:val="000000"/>
                <w:sz w:val="24"/>
                <w:szCs w:val="24"/>
                <w:lang w:eastAsia="en-GB"/>
              </w:rPr>
              <w:t xml:space="preserve"> waste</w:t>
            </w:r>
          </w:p>
        </w:tc>
        <w:tc>
          <w:tcPr>
            <w:tcW w:w="1280" w:type="dxa"/>
            <w:tcBorders>
              <w:top w:val="nil"/>
              <w:left w:val="nil"/>
              <w:bottom w:val="nil"/>
              <w:right w:val="nil"/>
            </w:tcBorders>
            <w:shd w:val="clear" w:color="auto" w:fill="auto"/>
            <w:noWrap/>
            <w:vAlign w:val="bottom"/>
            <w:hideMark/>
          </w:tcPr>
          <w:p w14:paraId="59A66393"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69</w:t>
            </w:r>
          </w:p>
        </w:tc>
        <w:tc>
          <w:tcPr>
            <w:tcW w:w="1300" w:type="dxa"/>
            <w:tcBorders>
              <w:top w:val="nil"/>
              <w:left w:val="nil"/>
              <w:bottom w:val="nil"/>
              <w:right w:val="nil"/>
            </w:tcBorders>
            <w:shd w:val="clear" w:color="auto" w:fill="auto"/>
            <w:noWrap/>
            <w:vAlign w:val="bottom"/>
            <w:hideMark/>
          </w:tcPr>
          <w:p w14:paraId="5F46EE7E"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1.0</w:t>
            </w:r>
          </w:p>
        </w:tc>
        <w:tc>
          <w:tcPr>
            <w:tcW w:w="1382" w:type="dxa"/>
            <w:tcBorders>
              <w:top w:val="nil"/>
              <w:left w:val="nil"/>
              <w:bottom w:val="nil"/>
              <w:right w:val="nil"/>
            </w:tcBorders>
            <w:shd w:val="clear" w:color="auto" w:fill="auto"/>
            <w:noWrap/>
            <w:vAlign w:val="bottom"/>
            <w:hideMark/>
          </w:tcPr>
          <w:p w14:paraId="3F384DC9"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0.9</w:t>
            </w:r>
          </w:p>
        </w:tc>
        <w:tc>
          <w:tcPr>
            <w:tcW w:w="1200" w:type="dxa"/>
            <w:tcBorders>
              <w:top w:val="nil"/>
              <w:left w:val="nil"/>
              <w:bottom w:val="nil"/>
              <w:right w:val="nil"/>
            </w:tcBorders>
            <w:shd w:val="clear" w:color="auto" w:fill="auto"/>
            <w:noWrap/>
            <w:vAlign w:val="bottom"/>
            <w:hideMark/>
          </w:tcPr>
          <w:p w14:paraId="6E0CF514"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1.3</w:t>
            </w:r>
          </w:p>
        </w:tc>
      </w:tr>
      <w:tr w:rsidR="00DB0DDD" w:rsidRPr="00D2116E" w14:paraId="622F7C4E" w14:textId="77777777" w:rsidTr="00BB3F85">
        <w:trPr>
          <w:trHeight w:val="300"/>
        </w:trPr>
        <w:tc>
          <w:tcPr>
            <w:tcW w:w="3987" w:type="dxa"/>
            <w:tcBorders>
              <w:top w:val="nil"/>
              <w:left w:val="nil"/>
              <w:bottom w:val="nil"/>
              <w:right w:val="nil"/>
            </w:tcBorders>
            <w:shd w:val="clear" w:color="000000" w:fill="EAF1DD"/>
            <w:noWrap/>
            <w:vAlign w:val="bottom"/>
            <w:hideMark/>
          </w:tcPr>
          <w:p w14:paraId="1185A7FC"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Construction</w:t>
            </w:r>
          </w:p>
        </w:tc>
        <w:tc>
          <w:tcPr>
            <w:tcW w:w="1280" w:type="dxa"/>
            <w:tcBorders>
              <w:top w:val="nil"/>
              <w:left w:val="nil"/>
              <w:bottom w:val="nil"/>
              <w:right w:val="nil"/>
            </w:tcBorders>
            <w:shd w:val="clear" w:color="auto" w:fill="auto"/>
            <w:noWrap/>
            <w:vAlign w:val="bottom"/>
            <w:hideMark/>
          </w:tcPr>
          <w:p w14:paraId="4F8A2D7D"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716</w:t>
            </w:r>
          </w:p>
        </w:tc>
        <w:tc>
          <w:tcPr>
            <w:tcW w:w="1300" w:type="dxa"/>
            <w:tcBorders>
              <w:top w:val="nil"/>
              <w:left w:val="nil"/>
              <w:bottom w:val="nil"/>
              <w:right w:val="nil"/>
            </w:tcBorders>
            <w:shd w:val="clear" w:color="auto" w:fill="auto"/>
            <w:noWrap/>
            <w:vAlign w:val="bottom"/>
            <w:hideMark/>
          </w:tcPr>
          <w:p w14:paraId="02FFF512"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10.8</w:t>
            </w:r>
          </w:p>
        </w:tc>
        <w:tc>
          <w:tcPr>
            <w:tcW w:w="1382" w:type="dxa"/>
            <w:tcBorders>
              <w:top w:val="nil"/>
              <w:left w:val="nil"/>
              <w:bottom w:val="nil"/>
              <w:right w:val="nil"/>
            </w:tcBorders>
            <w:shd w:val="clear" w:color="auto" w:fill="auto"/>
            <w:noWrap/>
            <w:vAlign w:val="bottom"/>
            <w:hideMark/>
          </w:tcPr>
          <w:p w14:paraId="30697328"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8.3</w:t>
            </w:r>
          </w:p>
        </w:tc>
        <w:tc>
          <w:tcPr>
            <w:tcW w:w="1200" w:type="dxa"/>
            <w:tcBorders>
              <w:top w:val="nil"/>
              <w:left w:val="nil"/>
              <w:bottom w:val="nil"/>
              <w:right w:val="nil"/>
            </w:tcBorders>
            <w:shd w:val="clear" w:color="auto" w:fill="auto"/>
            <w:noWrap/>
            <w:vAlign w:val="bottom"/>
            <w:hideMark/>
          </w:tcPr>
          <w:p w14:paraId="5873812D"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7.7</w:t>
            </w:r>
          </w:p>
        </w:tc>
      </w:tr>
      <w:tr w:rsidR="00DB0DDD" w:rsidRPr="00D2116E" w14:paraId="204FC89C" w14:textId="77777777" w:rsidTr="00BB3F85">
        <w:trPr>
          <w:trHeight w:val="300"/>
        </w:trPr>
        <w:tc>
          <w:tcPr>
            <w:tcW w:w="3987" w:type="dxa"/>
            <w:tcBorders>
              <w:top w:val="nil"/>
              <w:left w:val="nil"/>
              <w:bottom w:val="nil"/>
              <w:right w:val="nil"/>
            </w:tcBorders>
            <w:shd w:val="clear" w:color="000000" w:fill="EAF1DD"/>
            <w:noWrap/>
            <w:vAlign w:val="bottom"/>
            <w:hideMark/>
          </w:tcPr>
          <w:p w14:paraId="52C097D3"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Retail, wholesale</w:t>
            </w:r>
            <w:r>
              <w:rPr>
                <w:rFonts w:eastAsia="Times New Roman" w:cstheme="minorHAnsi"/>
                <w:color w:val="000000"/>
                <w:sz w:val="24"/>
                <w:szCs w:val="24"/>
                <w:lang w:eastAsia="en-GB"/>
              </w:rPr>
              <w:t xml:space="preserve"> and</w:t>
            </w:r>
            <w:r w:rsidRPr="00D2116E">
              <w:rPr>
                <w:rFonts w:eastAsia="Times New Roman" w:cstheme="minorHAnsi"/>
                <w:color w:val="000000"/>
                <w:sz w:val="24"/>
                <w:szCs w:val="24"/>
                <w:lang w:eastAsia="en-GB"/>
              </w:rPr>
              <w:t xml:space="preserve"> repair</w:t>
            </w:r>
          </w:p>
        </w:tc>
        <w:tc>
          <w:tcPr>
            <w:tcW w:w="1280" w:type="dxa"/>
            <w:tcBorders>
              <w:top w:val="nil"/>
              <w:left w:val="nil"/>
              <w:bottom w:val="nil"/>
              <w:right w:val="nil"/>
            </w:tcBorders>
            <w:shd w:val="clear" w:color="auto" w:fill="auto"/>
            <w:noWrap/>
            <w:vAlign w:val="bottom"/>
            <w:hideMark/>
          </w:tcPr>
          <w:p w14:paraId="418D4B2D"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D2116E">
              <w:rPr>
                <w:rFonts w:eastAsia="Times New Roman" w:cstheme="minorHAnsi"/>
                <w:color w:val="000000"/>
                <w:sz w:val="24"/>
                <w:szCs w:val="24"/>
                <w:lang w:eastAsia="en-GB"/>
              </w:rPr>
              <w:t>257</w:t>
            </w:r>
          </w:p>
        </w:tc>
        <w:tc>
          <w:tcPr>
            <w:tcW w:w="1300" w:type="dxa"/>
            <w:tcBorders>
              <w:top w:val="nil"/>
              <w:left w:val="nil"/>
              <w:bottom w:val="nil"/>
              <w:right w:val="nil"/>
            </w:tcBorders>
            <w:shd w:val="clear" w:color="auto" w:fill="auto"/>
            <w:noWrap/>
            <w:vAlign w:val="bottom"/>
            <w:hideMark/>
          </w:tcPr>
          <w:p w14:paraId="6489C8CC"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19.0</w:t>
            </w:r>
          </w:p>
        </w:tc>
        <w:tc>
          <w:tcPr>
            <w:tcW w:w="1382" w:type="dxa"/>
            <w:tcBorders>
              <w:top w:val="nil"/>
              <w:left w:val="nil"/>
              <w:bottom w:val="nil"/>
              <w:right w:val="nil"/>
            </w:tcBorders>
            <w:shd w:val="clear" w:color="auto" w:fill="auto"/>
            <w:noWrap/>
            <w:vAlign w:val="bottom"/>
            <w:hideMark/>
          </w:tcPr>
          <w:p w14:paraId="14E936F1"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14.9</w:t>
            </w:r>
          </w:p>
        </w:tc>
        <w:tc>
          <w:tcPr>
            <w:tcW w:w="1200" w:type="dxa"/>
            <w:tcBorders>
              <w:top w:val="nil"/>
              <w:left w:val="nil"/>
              <w:bottom w:val="nil"/>
              <w:right w:val="nil"/>
            </w:tcBorders>
            <w:shd w:val="clear" w:color="auto" w:fill="auto"/>
            <w:noWrap/>
            <w:vAlign w:val="bottom"/>
            <w:hideMark/>
          </w:tcPr>
          <w:p w14:paraId="51ED868E"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15.9</w:t>
            </w:r>
          </w:p>
        </w:tc>
      </w:tr>
      <w:tr w:rsidR="00DB0DDD" w:rsidRPr="00D2116E" w14:paraId="0B678BD7" w14:textId="77777777" w:rsidTr="00BB3F85">
        <w:trPr>
          <w:trHeight w:val="300"/>
        </w:trPr>
        <w:tc>
          <w:tcPr>
            <w:tcW w:w="3987" w:type="dxa"/>
            <w:tcBorders>
              <w:top w:val="nil"/>
              <w:left w:val="nil"/>
              <w:bottom w:val="nil"/>
              <w:right w:val="nil"/>
            </w:tcBorders>
            <w:shd w:val="clear" w:color="000000" w:fill="EAF1DD"/>
            <w:noWrap/>
            <w:vAlign w:val="bottom"/>
            <w:hideMark/>
          </w:tcPr>
          <w:p w14:paraId="2FCFC60A"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Transport, storage</w:t>
            </w:r>
          </w:p>
        </w:tc>
        <w:tc>
          <w:tcPr>
            <w:tcW w:w="1280" w:type="dxa"/>
            <w:tcBorders>
              <w:top w:val="nil"/>
              <w:left w:val="nil"/>
              <w:bottom w:val="nil"/>
              <w:right w:val="nil"/>
            </w:tcBorders>
            <w:shd w:val="clear" w:color="auto" w:fill="auto"/>
            <w:noWrap/>
            <w:vAlign w:val="bottom"/>
            <w:hideMark/>
          </w:tcPr>
          <w:p w14:paraId="50ED3E68"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188</w:t>
            </w:r>
          </w:p>
        </w:tc>
        <w:tc>
          <w:tcPr>
            <w:tcW w:w="1300" w:type="dxa"/>
            <w:tcBorders>
              <w:top w:val="nil"/>
              <w:left w:val="nil"/>
              <w:bottom w:val="nil"/>
              <w:right w:val="nil"/>
            </w:tcBorders>
            <w:shd w:val="clear" w:color="auto" w:fill="auto"/>
            <w:noWrap/>
            <w:vAlign w:val="bottom"/>
            <w:hideMark/>
          </w:tcPr>
          <w:p w14:paraId="387FEE47"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2.8</w:t>
            </w:r>
          </w:p>
        </w:tc>
        <w:tc>
          <w:tcPr>
            <w:tcW w:w="1382" w:type="dxa"/>
            <w:tcBorders>
              <w:top w:val="nil"/>
              <w:left w:val="nil"/>
              <w:bottom w:val="nil"/>
              <w:right w:val="nil"/>
            </w:tcBorders>
            <w:shd w:val="clear" w:color="auto" w:fill="auto"/>
            <w:noWrap/>
            <w:vAlign w:val="bottom"/>
            <w:hideMark/>
          </w:tcPr>
          <w:p w14:paraId="1EE4F31C"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2.7</w:t>
            </w:r>
          </w:p>
        </w:tc>
        <w:tc>
          <w:tcPr>
            <w:tcW w:w="1200" w:type="dxa"/>
            <w:tcBorders>
              <w:top w:val="nil"/>
              <w:left w:val="nil"/>
              <w:bottom w:val="nil"/>
              <w:right w:val="nil"/>
            </w:tcBorders>
            <w:shd w:val="clear" w:color="auto" w:fill="auto"/>
            <w:noWrap/>
            <w:vAlign w:val="bottom"/>
            <w:hideMark/>
          </w:tcPr>
          <w:p w14:paraId="504F406E"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5.0</w:t>
            </w:r>
          </w:p>
        </w:tc>
      </w:tr>
      <w:tr w:rsidR="00DB0DDD" w:rsidRPr="00D2116E" w14:paraId="306064B9" w14:textId="77777777" w:rsidTr="00BB3F85">
        <w:trPr>
          <w:trHeight w:val="300"/>
        </w:trPr>
        <w:tc>
          <w:tcPr>
            <w:tcW w:w="3987" w:type="dxa"/>
            <w:tcBorders>
              <w:top w:val="nil"/>
              <w:left w:val="nil"/>
              <w:bottom w:val="nil"/>
              <w:right w:val="nil"/>
            </w:tcBorders>
            <w:shd w:val="clear" w:color="000000" w:fill="EAF1DD"/>
            <w:noWrap/>
            <w:vAlign w:val="bottom"/>
            <w:hideMark/>
          </w:tcPr>
          <w:p w14:paraId="1E6C5C59"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Accommodation</w:t>
            </w:r>
            <w:r>
              <w:rPr>
                <w:rFonts w:eastAsia="Times New Roman" w:cstheme="minorHAnsi"/>
                <w:color w:val="000000"/>
                <w:sz w:val="24"/>
                <w:szCs w:val="24"/>
                <w:lang w:eastAsia="en-GB"/>
              </w:rPr>
              <w:t xml:space="preserve"> and</w:t>
            </w:r>
            <w:r w:rsidRPr="00D2116E">
              <w:rPr>
                <w:rFonts w:eastAsia="Times New Roman" w:cstheme="minorHAnsi"/>
                <w:color w:val="000000"/>
                <w:sz w:val="24"/>
                <w:szCs w:val="24"/>
                <w:lang w:eastAsia="en-GB"/>
              </w:rPr>
              <w:t xml:space="preserve"> food services</w:t>
            </w:r>
          </w:p>
        </w:tc>
        <w:tc>
          <w:tcPr>
            <w:tcW w:w="1280" w:type="dxa"/>
            <w:tcBorders>
              <w:top w:val="nil"/>
              <w:left w:val="nil"/>
              <w:bottom w:val="nil"/>
              <w:right w:val="nil"/>
            </w:tcBorders>
            <w:shd w:val="clear" w:color="auto" w:fill="auto"/>
            <w:noWrap/>
            <w:vAlign w:val="bottom"/>
            <w:hideMark/>
          </w:tcPr>
          <w:p w14:paraId="3E1F8060"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570</w:t>
            </w:r>
          </w:p>
        </w:tc>
        <w:tc>
          <w:tcPr>
            <w:tcW w:w="1300" w:type="dxa"/>
            <w:tcBorders>
              <w:top w:val="nil"/>
              <w:left w:val="nil"/>
              <w:bottom w:val="nil"/>
              <w:right w:val="nil"/>
            </w:tcBorders>
            <w:shd w:val="clear" w:color="auto" w:fill="auto"/>
            <w:noWrap/>
            <w:vAlign w:val="bottom"/>
            <w:hideMark/>
          </w:tcPr>
          <w:p w14:paraId="598CA5A3"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8.6</w:t>
            </w:r>
          </w:p>
        </w:tc>
        <w:tc>
          <w:tcPr>
            <w:tcW w:w="1382" w:type="dxa"/>
            <w:tcBorders>
              <w:top w:val="nil"/>
              <w:left w:val="nil"/>
              <w:bottom w:val="nil"/>
              <w:right w:val="nil"/>
            </w:tcBorders>
            <w:shd w:val="clear" w:color="auto" w:fill="auto"/>
            <w:noWrap/>
            <w:vAlign w:val="bottom"/>
            <w:hideMark/>
          </w:tcPr>
          <w:p w14:paraId="03BB31FD"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6.9</w:t>
            </w:r>
          </w:p>
        </w:tc>
        <w:tc>
          <w:tcPr>
            <w:tcW w:w="1200" w:type="dxa"/>
            <w:tcBorders>
              <w:top w:val="nil"/>
              <w:left w:val="nil"/>
              <w:bottom w:val="nil"/>
              <w:right w:val="nil"/>
            </w:tcBorders>
            <w:shd w:val="clear" w:color="auto" w:fill="auto"/>
            <w:noWrap/>
            <w:vAlign w:val="bottom"/>
            <w:hideMark/>
          </w:tcPr>
          <w:p w14:paraId="3F796D3C"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5.6</w:t>
            </w:r>
          </w:p>
        </w:tc>
      </w:tr>
      <w:tr w:rsidR="00DB0DDD" w:rsidRPr="00D2116E" w14:paraId="3E26C016" w14:textId="77777777" w:rsidTr="00BB3F85">
        <w:trPr>
          <w:trHeight w:val="300"/>
        </w:trPr>
        <w:tc>
          <w:tcPr>
            <w:tcW w:w="3987" w:type="dxa"/>
            <w:tcBorders>
              <w:top w:val="nil"/>
              <w:left w:val="nil"/>
              <w:bottom w:val="nil"/>
              <w:right w:val="nil"/>
            </w:tcBorders>
            <w:shd w:val="clear" w:color="000000" w:fill="EAF1DD"/>
            <w:noWrap/>
            <w:vAlign w:val="bottom"/>
            <w:hideMark/>
          </w:tcPr>
          <w:p w14:paraId="7D04E372"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Real estate</w:t>
            </w:r>
          </w:p>
        </w:tc>
        <w:tc>
          <w:tcPr>
            <w:tcW w:w="1280" w:type="dxa"/>
            <w:tcBorders>
              <w:top w:val="nil"/>
              <w:left w:val="nil"/>
              <w:bottom w:val="nil"/>
              <w:right w:val="nil"/>
            </w:tcBorders>
            <w:shd w:val="clear" w:color="auto" w:fill="auto"/>
            <w:noWrap/>
            <w:vAlign w:val="bottom"/>
            <w:hideMark/>
          </w:tcPr>
          <w:p w14:paraId="3F968F3D"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104</w:t>
            </w:r>
          </w:p>
        </w:tc>
        <w:tc>
          <w:tcPr>
            <w:tcW w:w="1300" w:type="dxa"/>
            <w:tcBorders>
              <w:top w:val="nil"/>
              <w:left w:val="nil"/>
              <w:bottom w:val="nil"/>
              <w:right w:val="nil"/>
            </w:tcBorders>
            <w:shd w:val="clear" w:color="auto" w:fill="auto"/>
            <w:noWrap/>
            <w:vAlign w:val="bottom"/>
            <w:hideMark/>
          </w:tcPr>
          <w:p w14:paraId="0E01F6B2"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1.6</w:t>
            </w:r>
          </w:p>
        </w:tc>
        <w:tc>
          <w:tcPr>
            <w:tcW w:w="1382" w:type="dxa"/>
            <w:tcBorders>
              <w:top w:val="nil"/>
              <w:left w:val="nil"/>
              <w:bottom w:val="nil"/>
              <w:right w:val="nil"/>
            </w:tcBorders>
            <w:shd w:val="clear" w:color="auto" w:fill="auto"/>
            <w:noWrap/>
            <w:vAlign w:val="bottom"/>
            <w:hideMark/>
          </w:tcPr>
          <w:p w14:paraId="7C61D4D7"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1.7</w:t>
            </w:r>
          </w:p>
        </w:tc>
        <w:tc>
          <w:tcPr>
            <w:tcW w:w="1200" w:type="dxa"/>
            <w:tcBorders>
              <w:top w:val="nil"/>
              <w:left w:val="nil"/>
              <w:bottom w:val="nil"/>
              <w:right w:val="nil"/>
            </w:tcBorders>
            <w:shd w:val="clear" w:color="auto" w:fill="auto"/>
            <w:noWrap/>
            <w:vAlign w:val="bottom"/>
            <w:hideMark/>
          </w:tcPr>
          <w:p w14:paraId="502F3590"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1.5</w:t>
            </w:r>
          </w:p>
        </w:tc>
      </w:tr>
      <w:tr w:rsidR="00DB0DDD" w:rsidRPr="00D2116E" w14:paraId="5911300E" w14:textId="77777777" w:rsidTr="00BB3F85">
        <w:trPr>
          <w:trHeight w:val="300"/>
        </w:trPr>
        <w:tc>
          <w:tcPr>
            <w:tcW w:w="3987" w:type="dxa"/>
            <w:tcBorders>
              <w:top w:val="nil"/>
              <w:left w:val="nil"/>
              <w:bottom w:val="nil"/>
              <w:right w:val="nil"/>
            </w:tcBorders>
            <w:shd w:val="clear" w:color="000000" w:fill="EAF1DD"/>
            <w:noWrap/>
            <w:vAlign w:val="bottom"/>
            <w:hideMark/>
          </w:tcPr>
          <w:p w14:paraId="6FA3DF9C"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Financial services</w:t>
            </w:r>
            <w:r>
              <w:rPr>
                <w:rFonts w:eastAsia="Times New Roman" w:cstheme="minorHAnsi"/>
                <w:color w:val="000000"/>
                <w:sz w:val="24"/>
                <w:szCs w:val="24"/>
                <w:lang w:eastAsia="en-GB"/>
              </w:rPr>
              <w:t xml:space="preserve"> and</w:t>
            </w:r>
            <w:r w:rsidRPr="00D2116E">
              <w:rPr>
                <w:rFonts w:eastAsia="Times New Roman" w:cstheme="minorHAnsi"/>
                <w:color w:val="000000"/>
                <w:sz w:val="24"/>
                <w:szCs w:val="24"/>
                <w:lang w:eastAsia="en-GB"/>
              </w:rPr>
              <w:t xml:space="preserve"> insurance</w:t>
            </w:r>
          </w:p>
        </w:tc>
        <w:tc>
          <w:tcPr>
            <w:tcW w:w="1280" w:type="dxa"/>
            <w:tcBorders>
              <w:top w:val="nil"/>
              <w:left w:val="nil"/>
              <w:bottom w:val="nil"/>
              <w:right w:val="nil"/>
            </w:tcBorders>
            <w:shd w:val="clear" w:color="auto" w:fill="auto"/>
            <w:noWrap/>
            <w:vAlign w:val="bottom"/>
            <w:hideMark/>
          </w:tcPr>
          <w:p w14:paraId="7CC658C8"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84</w:t>
            </w:r>
          </w:p>
        </w:tc>
        <w:tc>
          <w:tcPr>
            <w:tcW w:w="1300" w:type="dxa"/>
            <w:tcBorders>
              <w:top w:val="nil"/>
              <w:left w:val="nil"/>
              <w:bottom w:val="nil"/>
              <w:right w:val="nil"/>
            </w:tcBorders>
            <w:shd w:val="clear" w:color="auto" w:fill="auto"/>
            <w:noWrap/>
            <w:vAlign w:val="bottom"/>
            <w:hideMark/>
          </w:tcPr>
          <w:p w14:paraId="6048ED43"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1.3</w:t>
            </w:r>
          </w:p>
        </w:tc>
        <w:tc>
          <w:tcPr>
            <w:tcW w:w="1382" w:type="dxa"/>
            <w:tcBorders>
              <w:top w:val="nil"/>
              <w:left w:val="nil"/>
              <w:bottom w:val="nil"/>
              <w:right w:val="nil"/>
            </w:tcBorders>
            <w:shd w:val="clear" w:color="auto" w:fill="auto"/>
            <w:noWrap/>
            <w:vAlign w:val="bottom"/>
            <w:hideMark/>
          </w:tcPr>
          <w:p w14:paraId="68C2FFE0"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1.5</w:t>
            </w:r>
          </w:p>
        </w:tc>
        <w:tc>
          <w:tcPr>
            <w:tcW w:w="1200" w:type="dxa"/>
            <w:tcBorders>
              <w:top w:val="nil"/>
              <w:left w:val="nil"/>
              <w:bottom w:val="nil"/>
              <w:right w:val="nil"/>
            </w:tcBorders>
            <w:shd w:val="clear" w:color="auto" w:fill="auto"/>
            <w:noWrap/>
            <w:vAlign w:val="bottom"/>
            <w:hideMark/>
          </w:tcPr>
          <w:p w14:paraId="1BDF1ABB"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4.4</w:t>
            </w:r>
          </w:p>
        </w:tc>
      </w:tr>
      <w:tr w:rsidR="00DB0DDD" w:rsidRPr="00D2116E" w14:paraId="5A5BFEF2" w14:textId="77777777" w:rsidTr="00BB3F85">
        <w:trPr>
          <w:trHeight w:val="300"/>
        </w:trPr>
        <w:tc>
          <w:tcPr>
            <w:tcW w:w="3987" w:type="dxa"/>
            <w:tcBorders>
              <w:top w:val="nil"/>
              <w:left w:val="nil"/>
              <w:bottom w:val="nil"/>
              <w:right w:val="nil"/>
            </w:tcBorders>
            <w:shd w:val="clear" w:color="000000" w:fill="EAF1DD"/>
            <w:noWrap/>
            <w:vAlign w:val="bottom"/>
            <w:hideMark/>
          </w:tcPr>
          <w:p w14:paraId="036D64CD"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Information services</w:t>
            </w:r>
            <w:r>
              <w:rPr>
                <w:rFonts w:eastAsia="Times New Roman" w:cstheme="minorHAnsi"/>
                <w:color w:val="000000"/>
                <w:sz w:val="24"/>
                <w:szCs w:val="24"/>
                <w:lang w:eastAsia="en-GB"/>
              </w:rPr>
              <w:t xml:space="preserve"> and </w:t>
            </w:r>
            <w:r w:rsidRPr="00D2116E">
              <w:rPr>
                <w:rFonts w:eastAsia="Times New Roman" w:cstheme="minorHAnsi"/>
                <w:color w:val="000000"/>
                <w:sz w:val="24"/>
                <w:szCs w:val="24"/>
                <w:lang w:eastAsia="en-GB"/>
              </w:rPr>
              <w:t>communications</w:t>
            </w:r>
          </w:p>
        </w:tc>
        <w:tc>
          <w:tcPr>
            <w:tcW w:w="1280" w:type="dxa"/>
            <w:tcBorders>
              <w:top w:val="nil"/>
              <w:left w:val="nil"/>
              <w:bottom w:val="nil"/>
              <w:right w:val="nil"/>
            </w:tcBorders>
            <w:shd w:val="clear" w:color="auto" w:fill="auto"/>
            <w:noWrap/>
            <w:vAlign w:val="bottom"/>
            <w:hideMark/>
          </w:tcPr>
          <w:p w14:paraId="16C0CC8A"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130</w:t>
            </w:r>
          </w:p>
        </w:tc>
        <w:tc>
          <w:tcPr>
            <w:tcW w:w="1300" w:type="dxa"/>
            <w:tcBorders>
              <w:top w:val="nil"/>
              <w:left w:val="nil"/>
              <w:bottom w:val="nil"/>
              <w:right w:val="nil"/>
            </w:tcBorders>
            <w:shd w:val="clear" w:color="auto" w:fill="auto"/>
            <w:noWrap/>
            <w:vAlign w:val="bottom"/>
            <w:hideMark/>
          </w:tcPr>
          <w:p w14:paraId="7D738938"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2.0</w:t>
            </w:r>
          </w:p>
        </w:tc>
        <w:tc>
          <w:tcPr>
            <w:tcW w:w="1382" w:type="dxa"/>
            <w:tcBorders>
              <w:top w:val="nil"/>
              <w:left w:val="nil"/>
              <w:bottom w:val="nil"/>
              <w:right w:val="nil"/>
            </w:tcBorders>
            <w:shd w:val="clear" w:color="auto" w:fill="auto"/>
            <w:noWrap/>
            <w:vAlign w:val="bottom"/>
            <w:hideMark/>
          </w:tcPr>
          <w:p w14:paraId="5464274C"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2.1</w:t>
            </w:r>
          </w:p>
        </w:tc>
        <w:tc>
          <w:tcPr>
            <w:tcW w:w="1200" w:type="dxa"/>
            <w:tcBorders>
              <w:top w:val="nil"/>
              <w:left w:val="nil"/>
              <w:bottom w:val="nil"/>
              <w:right w:val="nil"/>
            </w:tcBorders>
            <w:shd w:val="clear" w:color="auto" w:fill="auto"/>
            <w:noWrap/>
            <w:vAlign w:val="bottom"/>
            <w:hideMark/>
          </w:tcPr>
          <w:p w14:paraId="2144757D"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4.1</w:t>
            </w:r>
          </w:p>
        </w:tc>
      </w:tr>
      <w:tr w:rsidR="00DB0DDD" w:rsidRPr="00D2116E" w14:paraId="59EFC475" w14:textId="77777777" w:rsidTr="00BB3F85">
        <w:trPr>
          <w:trHeight w:val="300"/>
        </w:trPr>
        <w:tc>
          <w:tcPr>
            <w:tcW w:w="3987" w:type="dxa"/>
            <w:tcBorders>
              <w:top w:val="nil"/>
              <w:left w:val="nil"/>
              <w:bottom w:val="nil"/>
              <w:right w:val="nil"/>
            </w:tcBorders>
            <w:shd w:val="clear" w:color="000000" w:fill="EAF1DD"/>
            <w:noWrap/>
            <w:vAlign w:val="bottom"/>
            <w:hideMark/>
          </w:tcPr>
          <w:p w14:paraId="16506F25"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Professional, scientific</w:t>
            </w:r>
            <w:r>
              <w:rPr>
                <w:rFonts w:eastAsia="Times New Roman" w:cstheme="minorHAnsi"/>
                <w:color w:val="000000"/>
                <w:sz w:val="24"/>
                <w:szCs w:val="24"/>
                <w:lang w:eastAsia="en-GB"/>
              </w:rPr>
              <w:t xml:space="preserve"> and</w:t>
            </w:r>
            <w:r w:rsidRPr="00D2116E">
              <w:rPr>
                <w:rFonts w:eastAsia="Times New Roman" w:cstheme="minorHAnsi"/>
                <w:color w:val="000000"/>
                <w:sz w:val="24"/>
                <w:szCs w:val="24"/>
                <w:lang w:eastAsia="en-GB"/>
              </w:rPr>
              <w:t xml:space="preserve"> technical services</w:t>
            </w:r>
          </w:p>
        </w:tc>
        <w:tc>
          <w:tcPr>
            <w:tcW w:w="1280" w:type="dxa"/>
            <w:tcBorders>
              <w:top w:val="nil"/>
              <w:left w:val="nil"/>
              <w:bottom w:val="nil"/>
              <w:right w:val="nil"/>
            </w:tcBorders>
            <w:shd w:val="clear" w:color="auto" w:fill="auto"/>
            <w:noWrap/>
            <w:vAlign w:val="bottom"/>
            <w:hideMark/>
          </w:tcPr>
          <w:p w14:paraId="26C4A121"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306</w:t>
            </w:r>
          </w:p>
        </w:tc>
        <w:tc>
          <w:tcPr>
            <w:tcW w:w="1300" w:type="dxa"/>
            <w:tcBorders>
              <w:top w:val="nil"/>
              <w:left w:val="nil"/>
              <w:bottom w:val="nil"/>
              <w:right w:val="nil"/>
            </w:tcBorders>
            <w:shd w:val="clear" w:color="auto" w:fill="auto"/>
            <w:noWrap/>
            <w:vAlign w:val="bottom"/>
            <w:hideMark/>
          </w:tcPr>
          <w:p w14:paraId="60663BCA"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4.6</w:t>
            </w:r>
          </w:p>
        </w:tc>
        <w:tc>
          <w:tcPr>
            <w:tcW w:w="1382" w:type="dxa"/>
            <w:tcBorders>
              <w:top w:val="nil"/>
              <w:left w:val="nil"/>
              <w:bottom w:val="nil"/>
              <w:right w:val="nil"/>
            </w:tcBorders>
            <w:shd w:val="clear" w:color="auto" w:fill="auto"/>
            <w:noWrap/>
            <w:vAlign w:val="bottom"/>
            <w:hideMark/>
          </w:tcPr>
          <w:p w14:paraId="4D109531"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5.6</w:t>
            </w:r>
          </w:p>
        </w:tc>
        <w:tc>
          <w:tcPr>
            <w:tcW w:w="1200" w:type="dxa"/>
            <w:tcBorders>
              <w:top w:val="nil"/>
              <w:left w:val="nil"/>
              <w:bottom w:val="nil"/>
              <w:right w:val="nil"/>
            </w:tcBorders>
            <w:shd w:val="clear" w:color="auto" w:fill="auto"/>
            <w:noWrap/>
            <w:vAlign w:val="bottom"/>
            <w:hideMark/>
          </w:tcPr>
          <w:p w14:paraId="1038465B"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6.7</w:t>
            </w:r>
          </w:p>
        </w:tc>
      </w:tr>
      <w:tr w:rsidR="00DB0DDD" w:rsidRPr="00D2116E" w14:paraId="1004C979" w14:textId="77777777" w:rsidTr="00BB3F85">
        <w:trPr>
          <w:trHeight w:val="300"/>
        </w:trPr>
        <w:tc>
          <w:tcPr>
            <w:tcW w:w="3987" w:type="dxa"/>
            <w:tcBorders>
              <w:top w:val="nil"/>
              <w:left w:val="nil"/>
              <w:bottom w:val="nil"/>
              <w:right w:val="nil"/>
            </w:tcBorders>
            <w:shd w:val="clear" w:color="000000" w:fill="EAF1DD"/>
            <w:noWrap/>
            <w:vAlign w:val="bottom"/>
            <w:hideMark/>
          </w:tcPr>
          <w:p w14:paraId="5E50AD92"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Administration</w:t>
            </w:r>
            <w:r>
              <w:rPr>
                <w:rFonts w:eastAsia="Times New Roman" w:cstheme="minorHAnsi"/>
                <w:color w:val="000000"/>
                <w:sz w:val="24"/>
                <w:szCs w:val="24"/>
                <w:lang w:eastAsia="en-GB"/>
              </w:rPr>
              <w:t>,</w:t>
            </w:r>
            <w:r w:rsidRPr="00D2116E">
              <w:rPr>
                <w:rFonts w:eastAsia="Times New Roman" w:cstheme="minorHAnsi"/>
                <w:color w:val="000000"/>
                <w:sz w:val="24"/>
                <w:szCs w:val="24"/>
                <w:lang w:eastAsia="en-GB"/>
              </w:rPr>
              <w:t xml:space="preserve"> support services</w:t>
            </w:r>
          </w:p>
        </w:tc>
        <w:tc>
          <w:tcPr>
            <w:tcW w:w="1280" w:type="dxa"/>
            <w:tcBorders>
              <w:top w:val="nil"/>
              <w:left w:val="nil"/>
              <w:bottom w:val="nil"/>
              <w:right w:val="nil"/>
            </w:tcBorders>
            <w:shd w:val="clear" w:color="auto" w:fill="auto"/>
            <w:noWrap/>
            <w:vAlign w:val="bottom"/>
            <w:hideMark/>
          </w:tcPr>
          <w:p w14:paraId="581F978C"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274</w:t>
            </w:r>
          </w:p>
        </w:tc>
        <w:tc>
          <w:tcPr>
            <w:tcW w:w="1300" w:type="dxa"/>
            <w:tcBorders>
              <w:top w:val="nil"/>
              <w:left w:val="nil"/>
              <w:bottom w:val="nil"/>
              <w:right w:val="nil"/>
            </w:tcBorders>
            <w:shd w:val="clear" w:color="auto" w:fill="auto"/>
            <w:noWrap/>
            <w:vAlign w:val="bottom"/>
            <w:hideMark/>
          </w:tcPr>
          <w:p w14:paraId="4F05CA13"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4.1</w:t>
            </w:r>
          </w:p>
        </w:tc>
        <w:tc>
          <w:tcPr>
            <w:tcW w:w="1382" w:type="dxa"/>
            <w:tcBorders>
              <w:top w:val="nil"/>
              <w:left w:val="nil"/>
              <w:bottom w:val="nil"/>
              <w:right w:val="nil"/>
            </w:tcBorders>
            <w:shd w:val="clear" w:color="auto" w:fill="auto"/>
            <w:noWrap/>
            <w:vAlign w:val="bottom"/>
            <w:hideMark/>
          </w:tcPr>
          <w:p w14:paraId="2C260A2E"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4.2</w:t>
            </w:r>
          </w:p>
        </w:tc>
        <w:tc>
          <w:tcPr>
            <w:tcW w:w="1200" w:type="dxa"/>
            <w:tcBorders>
              <w:top w:val="nil"/>
              <w:left w:val="nil"/>
              <w:bottom w:val="nil"/>
              <w:right w:val="nil"/>
            </w:tcBorders>
            <w:shd w:val="clear" w:color="auto" w:fill="auto"/>
            <w:noWrap/>
            <w:vAlign w:val="bottom"/>
            <w:hideMark/>
          </w:tcPr>
          <w:p w14:paraId="4A6140EE"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4.9</w:t>
            </w:r>
          </w:p>
        </w:tc>
      </w:tr>
      <w:tr w:rsidR="00DB0DDD" w:rsidRPr="00D2116E" w14:paraId="20618E6D" w14:textId="77777777" w:rsidTr="00BB3F85">
        <w:trPr>
          <w:trHeight w:val="300"/>
        </w:trPr>
        <w:tc>
          <w:tcPr>
            <w:tcW w:w="3987" w:type="dxa"/>
            <w:tcBorders>
              <w:top w:val="nil"/>
              <w:left w:val="nil"/>
              <w:bottom w:val="nil"/>
              <w:right w:val="nil"/>
            </w:tcBorders>
            <w:shd w:val="clear" w:color="000000" w:fill="EAF1DD"/>
            <w:noWrap/>
            <w:vAlign w:val="bottom"/>
            <w:hideMark/>
          </w:tcPr>
          <w:p w14:paraId="22B1E6B9"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Education, health, social care</w:t>
            </w:r>
            <w:r>
              <w:rPr>
                <w:rFonts w:eastAsia="Times New Roman" w:cstheme="minorHAnsi"/>
                <w:color w:val="000000"/>
                <w:sz w:val="24"/>
                <w:szCs w:val="24"/>
                <w:lang w:eastAsia="en-GB"/>
              </w:rPr>
              <w:t xml:space="preserve"> and </w:t>
            </w:r>
            <w:r w:rsidRPr="00D2116E">
              <w:rPr>
                <w:rFonts w:eastAsia="Times New Roman" w:cstheme="minorHAnsi"/>
                <w:color w:val="000000"/>
                <w:sz w:val="24"/>
                <w:szCs w:val="24"/>
                <w:lang w:eastAsia="en-GB"/>
              </w:rPr>
              <w:t>public admin</w:t>
            </w:r>
            <w:r>
              <w:rPr>
                <w:rFonts w:eastAsia="Times New Roman" w:cstheme="minorHAnsi"/>
                <w:color w:val="000000"/>
                <w:sz w:val="24"/>
                <w:szCs w:val="24"/>
                <w:lang w:eastAsia="en-GB"/>
              </w:rPr>
              <w:t>istration</w:t>
            </w:r>
          </w:p>
        </w:tc>
        <w:tc>
          <w:tcPr>
            <w:tcW w:w="1280" w:type="dxa"/>
            <w:tcBorders>
              <w:top w:val="nil"/>
              <w:left w:val="nil"/>
              <w:bottom w:val="nil"/>
              <w:right w:val="nil"/>
            </w:tcBorders>
            <w:shd w:val="clear" w:color="auto" w:fill="auto"/>
            <w:noWrap/>
            <w:vAlign w:val="bottom"/>
            <w:hideMark/>
          </w:tcPr>
          <w:p w14:paraId="1DED10CA"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D2116E">
              <w:rPr>
                <w:rFonts w:eastAsia="Times New Roman" w:cstheme="minorHAnsi"/>
                <w:color w:val="000000"/>
                <w:sz w:val="24"/>
                <w:szCs w:val="24"/>
                <w:lang w:eastAsia="en-GB"/>
              </w:rPr>
              <w:t>759</w:t>
            </w:r>
          </w:p>
        </w:tc>
        <w:tc>
          <w:tcPr>
            <w:tcW w:w="1300" w:type="dxa"/>
            <w:tcBorders>
              <w:top w:val="nil"/>
              <w:left w:val="nil"/>
              <w:bottom w:val="nil"/>
              <w:right w:val="nil"/>
            </w:tcBorders>
            <w:shd w:val="clear" w:color="auto" w:fill="auto"/>
            <w:noWrap/>
            <w:vAlign w:val="bottom"/>
            <w:hideMark/>
          </w:tcPr>
          <w:p w14:paraId="2AA9D719"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26.6</w:t>
            </w:r>
          </w:p>
        </w:tc>
        <w:tc>
          <w:tcPr>
            <w:tcW w:w="1382" w:type="dxa"/>
            <w:tcBorders>
              <w:top w:val="nil"/>
              <w:left w:val="nil"/>
              <w:bottom w:val="nil"/>
              <w:right w:val="nil"/>
            </w:tcBorders>
            <w:shd w:val="clear" w:color="auto" w:fill="auto"/>
            <w:noWrap/>
            <w:vAlign w:val="bottom"/>
            <w:hideMark/>
          </w:tcPr>
          <w:p w14:paraId="50AD9905"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32.8</w:t>
            </w:r>
          </w:p>
        </w:tc>
        <w:tc>
          <w:tcPr>
            <w:tcW w:w="1200" w:type="dxa"/>
            <w:tcBorders>
              <w:top w:val="nil"/>
              <w:left w:val="nil"/>
              <w:bottom w:val="nil"/>
              <w:right w:val="nil"/>
            </w:tcBorders>
            <w:shd w:val="clear" w:color="auto" w:fill="auto"/>
            <w:noWrap/>
            <w:vAlign w:val="bottom"/>
            <w:hideMark/>
          </w:tcPr>
          <w:p w14:paraId="2ED444D6"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28.2</w:t>
            </w:r>
          </w:p>
        </w:tc>
      </w:tr>
      <w:tr w:rsidR="00DB0DDD" w:rsidRPr="00D2116E" w14:paraId="31DDCA6D" w14:textId="77777777" w:rsidTr="00BB3F85">
        <w:trPr>
          <w:trHeight w:val="300"/>
        </w:trPr>
        <w:tc>
          <w:tcPr>
            <w:tcW w:w="3987" w:type="dxa"/>
            <w:tcBorders>
              <w:top w:val="nil"/>
              <w:left w:val="nil"/>
              <w:bottom w:val="nil"/>
              <w:right w:val="nil"/>
            </w:tcBorders>
            <w:shd w:val="clear" w:color="000000" w:fill="EAF1DD"/>
            <w:noWrap/>
            <w:vAlign w:val="bottom"/>
            <w:hideMark/>
          </w:tcPr>
          <w:p w14:paraId="59A1A66A" w14:textId="77777777" w:rsidR="00DB0DDD" w:rsidRPr="00D2116E" w:rsidRDefault="00DB0DDD" w:rsidP="00BB3F85">
            <w:pPr>
              <w:spacing w:after="0" w:line="240" w:lineRule="auto"/>
              <w:rPr>
                <w:rFonts w:eastAsia="Times New Roman" w:cstheme="minorHAnsi"/>
                <w:color w:val="000000"/>
                <w:sz w:val="24"/>
                <w:szCs w:val="24"/>
                <w:lang w:eastAsia="en-GB"/>
              </w:rPr>
            </w:pPr>
            <w:r w:rsidRPr="00D2116E">
              <w:rPr>
                <w:rFonts w:eastAsia="Times New Roman" w:cstheme="minorHAnsi"/>
                <w:color w:val="000000"/>
                <w:sz w:val="24"/>
                <w:szCs w:val="24"/>
                <w:lang w:eastAsia="en-GB"/>
              </w:rPr>
              <w:t>Other industrial sectors</w:t>
            </w:r>
          </w:p>
        </w:tc>
        <w:tc>
          <w:tcPr>
            <w:tcW w:w="1280" w:type="dxa"/>
            <w:tcBorders>
              <w:top w:val="nil"/>
              <w:left w:val="nil"/>
              <w:bottom w:val="nil"/>
              <w:right w:val="nil"/>
            </w:tcBorders>
            <w:shd w:val="clear" w:color="auto" w:fill="auto"/>
            <w:noWrap/>
            <w:vAlign w:val="bottom"/>
            <w:hideMark/>
          </w:tcPr>
          <w:p w14:paraId="297A20E7"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347</w:t>
            </w:r>
          </w:p>
        </w:tc>
        <w:tc>
          <w:tcPr>
            <w:tcW w:w="1300" w:type="dxa"/>
            <w:tcBorders>
              <w:top w:val="nil"/>
              <w:left w:val="nil"/>
              <w:bottom w:val="nil"/>
              <w:right w:val="nil"/>
            </w:tcBorders>
            <w:shd w:val="clear" w:color="auto" w:fill="auto"/>
            <w:noWrap/>
            <w:vAlign w:val="bottom"/>
            <w:hideMark/>
          </w:tcPr>
          <w:p w14:paraId="4D4D0314"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5.2</w:t>
            </w:r>
          </w:p>
        </w:tc>
        <w:tc>
          <w:tcPr>
            <w:tcW w:w="1382" w:type="dxa"/>
            <w:tcBorders>
              <w:top w:val="nil"/>
              <w:left w:val="nil"/>
              <w:bottom w:val="nil"/>
              <w:right w:val="nil"/>
            </w:tcBorders>
            <w:shd w:val="clear" w:color="auto" w:fill="auto"/>
            <w:noWrap/>
            <w:vAlign w:val="bottom"/>
            <w:hideMark/>
          </w:tcPr>
          <w:p w14:paraId="1E7BE2D8"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5.3</w:t>
            </w:r>
          </w:p>
        </w:tc>
        <w:tc>
          <w:tcPr>
            <w:tcW w:w="1200" w:type="dxa"/>
            <w:tcBorders>
              <w:top w:val="nil"/>
              <w:left w:val="nil"/>
              <w:bottom w:val="nil"/>
              <w:right w:val="nil"/>
            </w:tcBorders>
            <w:shd w:val="clear" w:color="auto" w:fill="auto"/>
            <w:noWrap/>
            <w:vAlign w:val="bottom"/>
            <w:hideMark/>
          </w:tcPr>
          <w:p w14:paraId="11BA4460"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5.0</w:t>
            </w:r>
          </w:p>
        </w:tc>
      </w:tr>
      <w:tr w:rsidR="00DB0DDD" w:rsidRPr="00D2116E" w14:paraId="12BBAB32" w14:textId="77777777" w:rsidTr="00BB3F85">
        <w:trPr>
          <w:trHeight w:val="300"/>
        </w:trPr>
        <w:tc>
          <w:tcPr>
            <w:tcW w:w="3987" w:type="dxa"/>
            <w:tcBorders>
              <w:top w:val="nil"/>
              <w:left w:val="nil"/>
              <w:bottom w:val="nil"/>
              <w:right w:val="nil"/>
            </w:tcBorders>
            <w:shd w:val="clear" w:color="000000" w:fill="EAF1DD"/>
            <w:noWrap/>
            <w:vAlign w:val="bottom"/>
            <w:hideMark/>
          </w:tcPr>
          <w:p w14:paraId="24AB903D" w14:textId="77777777" w:rsidR="00DB0DDD" w:rsidRPr="00D2116E" w:rsidRDefault="00DB0DDD" w:rsidP="00BB3F85">
            <w:pPr>
              <w:spacing w:after="0" w:line="240" w:lineRule="auto"/>
              <w:rPr>
                <w:rFonts w:eastAsia="Times New Roman" w:cstheme="minorHAnsi"/>
                <w:color w:val="000000"/>
                <w:sz w:val="24"/>
                <w:szCs w:val="24"/>
                <w:lang w:eastAsia="en-GB"/>
              </w:rPr>
            </w:pPr>
            <w:proofErr w:type="gramStart"/>
            <w:r w:rsidRPr="00D2116E">
              <w:rPr>
                <w:rFonts w:eastAsia="Times New Roman" w:cstheme="minorHAnsi"/>
                <w:color w:val="000000"/>
                <w:sz w:val="24"/>
                <w:szCs w:val="24"/>
                <w:lang w:eastAsia="en-GB"/>
              </w:rPr>
              <w:t>All</w:t>
            </w:r>
            <w:proofErr w:type="gramEnd"/>
            <w:r w:rsidRPr="00D2116E">
              <w:rPr>
                <w:rFonts w:eastAsia="Times New Roman" w:cstheme="minorHAnsi"/>
                <w:color w:val="000000"/>
                <w:sz w:val="24"/>
                <w:szCs w:val="24"/>
                <w:lang w:eastAsia="en-GB"/>
              </w:rPr>
              <w:t xml:space="preserve"> employed (totals)</w:t>
            </w:r>
          </w:p>
        </w:tc>
        <w:tc>
          <w:tcPr>
            <w:tcW w:w="1280" w:type="dxa"/>
            <w:tcBorders>
              <w:top w:val="nil"/>
              <w:left w:val="nil"/>
              <w:bottom w:val="nil"/>
              <w:right w:val="nil"/>
            </w:tcBorders>
            <w:shd w:val="clear" w:color="auto" w:fill="auto"/>
            <w:noWrap/>
            <w:vAlign w:val="bottom"/>
            <w:hideMark/>
          </w:tcPr>
          <w:p w14:paraId="64C9496D"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6</w:t>
            </w:r>
            <w:r>
              <w:rPr>
                <w:rFonts w:eastAsia="Times New Roman" w:cstheme="minorHAnsi"/>
                <w:color w:val="000000"/>
                <w:sz w:val="24"/>
                <w:szCs w:val="24"/>
                <w:lang w:eastAsia="en-GB"/>
              </w:rPr>
              <w:t>,</w:t>
            </w:r>
            <w:r w:rsidRPr="00D2116E">
              <w:rPr>
                <w:rFonts w:eastAsia="Times New Roman" w:cstheme="minorHAnsi"/>
                <w:color w:val="000000"/>
                <w:sz w:val="24"/>
                <w:szCs w:val="24"/>
                <w:lang w:eastAsia="en-GB"/>
              </w:rPr>
              <w:t>621</w:t>
            </w:r>
          </w:p>
        </w:tc>
        <w:tc>
          <w:tcPr>
            <w:tcW w:w="1300" w:type="dxa"/>
            <w:tcBorders>
              <w:top w:val="nil"/>
              <w:left w:val="nil"/>
              <w:bottom w:val="nil"/>
              <w:right w:val="nil"/>
            </w:tcBorders>
            <w:shd w:val="clear" w:color="auto" w:fill="auto"/>
            <w:noWrap/>
            <w:vAlign w:val="bottom"/>
            <w:hideMark/>
          </w:tcPr>
          <w:p w14:paraId="1912CF90"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100.0</w:t>
            </w:r>
          </w:p>
        </w:tc>
        <w:tc>
          <w:tcPr>
            <w:tcW w:w="1382" w:type="dxa"/>
            <w:tcBorders>
              <w:top w:val="nil"/>
              <w:left w:val="nil"/>
              <w:bottom w:val="nil"/>
              <w:right w:val="nil"/>
            </w:tcBorders>
            <w:shd w:val="clear" w:color="auto" w:fill="auto"/>
            <w:noWrap/>
            <w:vAlign w:val="bottom"/>
            <w:hideMark/>
          </w:tcPr>
          <w:p w14:paraId="01B18F8C"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100.0</w:t>
            </w:r>
          </w:p>
        </w:tc>
        <w:tc>
          <w:tcPr>
            <w:tcW w:w="1200" w:type="dxa"/>
            <w:tcBorders>
              <w:top w:val="nil"/>
              <w:left w:val="nil"/>
              <w:bottom w:val="nil"/>
              <w:right w:val="nil"/>
            </w:tcBorders>
            <w:shd w:val="clear" w:color="auto" w:fill="auto"/>
            <w:noWrap/>
            <w:vAlign w:val="bottom"/>
            <w:hideMark/>
          </w:tcPr>
          <w:p w14:paraId="13DCA53C" w14:textId="77777777" w:rsidR="00DB0DDD" w:rsidRPr="00D2116E" w:rsidRDefault="00DB0DDD" w:rsidP="00BB3F85">
            <w:pPr>
              <w:spacing w:after="0" w:line="240" w:lineRule="auto"/>
              <w:jc w:val="right"/>
              <w:rPr>
                <w:rFonts w:eastAsia="Times New Roman" w:cstheme="minorHAnsi"/>
                <w:color w:val="000000"/>
                <w:sz w:val="24"/>
                <w:szCs w:val="24"/>
                <w:lang w:eastAsia="en-GB"/>
              </w:rPr>
            </w:pPr>
            <w:r w:rsidRPr="00D2116E">
              <w:rPr>
                <w:rFonts w:eastAsia="Times New Roman" w:cstheme="minorHAnsi"/>
                <w:color w:val="000000"/>
                <w:sz w:val="24"/>
                <w:szCs w:val="24"/>
                <w:lang w:eastAsia="en-GB"/>
              </w:rPr>
              <w:t>100.0</w:t>
            </w:r>
          </w:p>
        </w:tc>
      </w:tr>
    </w:tbl>
    <w:p w14:paraId="44A350B7" w14:textId="77777777" w:rsidR="00DB0DDD" w:rsidRPr="0079444A" w:rsidRDefault="00DB0DDD" w:rsidP="00DB0DDD">
      <w:pPr>
        <w:spacing w:after="0"/>
        <w:rPr>
          <w:i/>
          <w:sz w:val="24"/>
          <w:szCs w:val="24"/>
        </w:rPr>
      </w:pPr>
      <w:r w:rsidRPr="0079444A">
        <w:rPr>
          <w:i/>
          <w:sz w:val="24"/>
          <w:szCs w:val="24"/>
        </w:rPr>
        <w:t>Source: 2011 Census</w:t>
      </w:r>
    </w:p>
    <w:p w14:paraId="485C551F" w14:textId="77777777" w:rsidR="00DB0DDD" w:rsidRDefault="00DB0DDD" w:rsidP="00DB0DDD">
      <w:pPr>
        <w:spacing w:after="0"/>
        <w:rPr>
          <w:sz w:val="24"/>
          <w:szCs w:val="24"/>
        </w:rPr>
      </w:pPr>
    </w:p>
    <w:p w14:paraId="193A5B88" w14:textId="77777777" w:rsidR="00DB0DDD" w:rsidRDefault="00DB0DDD" w:rsidP="00DB0DDD">
      <w:pPr>
        <w:spacing w:after="0"/>
        <w:rPr>
          <w:sz w:val="24"/>
          <w:szCs w:val="24"/>
        </w:rPr>
      </w:pPr>
      <w:r>
        <w:rPr>
          <w:sz w:val="24"/>
          <w:szCs w:val="24"/>
        </w:rPr>
        <w:t>The Census finds that the most numerous employment sector in the NP area (27%) is education, health, social care and public administration.  The next most numerous (19%) is that for retail, wholesale and repair.</w:t>
      </w:r>
    </w:p>
    <w:p w14:paraId="6ED63F01" w14:textId="77777777" w:rsidR="00DB0DDD" w:rsidRDefault="00DB0DDD" w:rsidP="00DB0DDD">
      <w:pPr>
        <w:spacing w:after="0"/>
        <w:rPr>
          <w:sz w:val="24"/>
          <w:szCs w:val="24"/>
        </w:rPr>
      </w:pPr>
    </w:p>
    <w:p w14:paraId="2C3BF7F5" w14:textId="77777777" w:rsidR="00DB0DDD" w:rsidRDefault="00DB0DDD" w:rsidP="00DB0DDD">
      <w:pPr>
        <w:spacing w:after="0"/>
        <w:rPr>
          <w:sz w:val="24"/>
          <w:szCs w:val="24"/>
        </w:rPr>
      </w:pPr>
      <w:r>
        <w:rPr>
          <w:sz w:val="24"/>
          <w:szCs w:val="24"/>
        </w:rPr>
        <w:t>However, when compared with the England average the NP area has:</w:t>
      </w:r>
    </w:p>
    <w:p w14:paraId="13A44FBE" w14:textId="77777777" w:rsidR="00DB0DDD" w:rsidRPr="00193F9D" w:rsidRDefault="00DB0DDD" w:rsidP="00DB0DDD">
      <w:pPr>
        <w:pStyle w:val="ListParagraph"/>
        <w:numPr>
          <w:ilvl w:val="0"/>
          <w:numId w:val="3"/>
        </w:numPr>
        <w:spacing w:after="0"/>
        <w:rPr>
          <w:sz w:val="24"/>
          <w:szCs w:val="24"/>
        </w:rPr>
      </w:pPr>
      <w:r w:rsidRPr="00193F9D">
        <w:rPr>
          <w:sz w:val="24"/>
          <w:szCs w:val="24"/>
        </w:rPr>
        <w:t xml:space="preserve">A high percentage of residents </w:t>
      </w:r>
      <w:r>
        <w:rPr>
          <w:sz w:val="24"/>
          <w:szCs w:val="24"/>
        </w:rPr>
        <w:t>employed in</w:t>
      </w:r>
      <w:r w:rsidRPr="00193F9D">
        <w:rPr>
          <w:sz w:val="24"/>
          <w:szCs w:val="24"/>
        </w:rPr>
        <w:t xml:space="preserve">: </w:t>
      </w:r>
      <w:r>
        <w:rPr>
          <w:sz w:val="24"/>
          <w:szCs w:val="24"/>
        </w:rPr>
        <w:t xml:space="preserve">i) accommodation and food services; ii) retail, wholesale and repair; iii) construction; iv) manufacturing; and v) agriculture and fishing.  The first two of these reflect the importance of tourism the town centre (retail) to the local economy. </w:t>
      </w:r>
    </w:p>
    <w:p w14:paraId="2193E86B" w14:textId="77777777" w:rsidR="00DB0DDD" w:rsidRDefault="00DB0DDD" w:rsidP="00DB0DDD">
      <w:pPr>
        <w:pStyle w:val="ListParagraph"/>
        <w:numPr>
          <w:ilvl w:val="0"/>
          <w:numId w:val="3"/>
        </w:numPr>
        <w:spacing w:after="0"/>
        <w:rPr>
          <w:sz w:val="24"/>
          <w:szCs w:val="24"/>
        </w:rPr>
      </w:pPr>
      <w:r w:rsidRPr="00D2116E">
        <w:rPr>
          <w:sz w:val="24"/>
          <w:szCs w:val="24"/>
        </w:rPr>
        <w:t xml:space="preserve">A </w:t>
      </w:r>
      <w:r>
        <w:rPr>
          <w:sz w:val="24"/>
          <w:szCs w:val="24"/>
        </w:rPr>
        <w:t xml:space="preserve">notably </w:t>
      </w:r>
      <w:r w:rsidRPr="00D2116E">
        <w:rPr>
          <w:sz w:val="24"/>
          <w:szCs w:val="24"/>
        </w:rPr>
        <w:t xml:space="preserve">low percentage of residents </w:t>
      </w:r>
      <w:r>
        <w:rPr>
          <w:sz w:val="24"/>
          <w:szCs w:val="24"/>
        </w:rPr>
        <w:t>employed in</w:t>
      </w:r>
      <w:r w:rsidRPr="00D2116E">
        <w:rPr>
          <w:sz w:val="24"/>
          <w:szCs w:val="24"/>
        </w:rPr>
        <w:t xml:space="preserve">: </w:t>
      </w:r>
      <w:r>
        <w:rPr>
          <w:sz w:val="24"/>
          <w:szCs w:val="24"/>
        </w:rPr>
        <w:t xml:space="preserve">i) financial services and insurance; ii) information services and communications; iii) transport and storage; and iv) administration and support services.  </w:t>
      </w:r>
    </w:p>
    <w:p w14:paraId="424813C8" w14:textId="77777777" w:rsidR="00DB0DDD" w:rsidRPr="00D2116E" w:rsidRDefault="00DB0DDD" w:rsidP="00DB0DDD">
      <w:pPr>
        <w:pStyle w:val="ListParagraph"/>
        <w:numPr>
          <w:ilvl w:val="0"/>
          <w:numId w:val="3"/>
        </w:numPr>
        <w:spacing w:after="0"/>
        <w:rPr>
          <w:sz w:val="24"/>
          <w:szCs w:val="24"/>
        </w:rPr>
      </w:pPr>
      <w:r>
        <w:rPr>
          <w:sz w:val="24"/>
          <w:szCs w:val="24"/>
        </w:rPr>
        <w:t>A slightly low percentage of residents who are in: i) electricity, gas, water and waste; and ii) education, health, social care and public administration.</w:t>
      </w:r>
    </w:p>
    <w:p w14:paraId="622BC15C" w14:textId="77777777" w:rsidR="00DB0DDD" w:rsidRDefault="00DB0DDD" w:rsidP="00DB0DDD">
      <w:pPr>
        <w:spacing w:after="0"/>
        <w:rPr>
          <w:sz w:val="24"/>
          <w:szCs w:val="24"/>
        </w:rPr>
      </w:pPr>
    </w:p>
    <w:p w14:paraId="43A5E13B" w14:textId="77777777" w:rsidR="00DB0DDD" w:rsidRPr="00EB5E9E" w:rsidRDefault="00DB0DDD" w:rsidP="00DB0DDD">
      <w:pPr>
        <w:spacing w:after="0"/>
        <w:rPr>
          <w:b/>
        </w:rPr>
      </w:pPr>
      <w:r w:rsidRPr="00EB5E9E">
        <w:rPr>
          <w:b/>
        </w:rPr>
        <w:t>Business numbers</w:t>
      </w:r>
    </w:p>
    <w:p w14:paraId="4DBE631C" w14:textId="77777777" w:rsidR="00DB0DDD" w:rsidRDefault="00DB0DDD" w:rsidP="00DB0DDD">
      <w:pPr>
        <w:spacing w:after="0"/>
      </w:pPr>
    </w:p>
    <w:p w14:paraId="1BECF860" w14:textId="77777777" w:rsidR="00DB0DDD" w:rsidRDefault="00DB0DDD" w:rsidP="00DB0DDD">
      <w:pPr>
        <w:spacing w:after="0"/>
      </w:pPr>
      <w:r>
        <w:t>Dorset County Council analysis of the 2014 UK Business Dataset has figures for Bridport (town only).</w:t>
      </w:r>
    </w:p>
    <w:p w14:paraId="6D012E20" w14:textId="77777777" w:rsidR="00DB0DDD" w:rsidRDefault="00DB0DDD" w:rsidP="00DB0DDD">
      <w:pPr>
        <w:spacing w:after="0"/>
      </w:pPr>
    </w:p>
    <w:p w14:paraId="615364C1" w14:textId="77777777" w:rsidR="00DB0DDD" w:rsidRDefault="00DB0DDD" w:rsidP="00DB0DDD">
      <w:pPr>
        <w:spacing w:after="0"/>
      </w:pPr>
      <w:r>
        <w:t>It finds that the number of VAT and/or PAYE registered businesses in Bridport was 655.</w:t>
      </w:r>
    </w:p>
    <w:p w14:paraId="574D25F1" w14:textId="77777777" w:rsidR="00DB0DDD" w:rsidRDefault="00DB0DDD" w:rsidP="00DB0DDD">
      <w:pPr>
        <w:spacing w:after="0"/>
      </w:pPr>
    </w:p>
    <w:p w14:paraId="45B5629F" w14:textId="77777777" w:rsidR="00DB0DDD" w:rsidRDefault="00DB0DDD" w:rsidP="00DB0DDD">
      <w:pPr>
        <w:spacing w:after="0"/>
      </w:pPr>
      <w:r>
        <w:t>This figure will exclude businesses which both have no employees and have a low turnover (so are not registered for VAT).</w:t>
      </w:r>
    </w:p>
    <w:p w14:paraId="5A953FF5" w14:textId="77777777" w:rsidR="00DB0DDD" w:rsidRDefault="00DB0DDD" w:rsidP="00DB0DDD">
      <w:pPr>
        <w:spacing w:after="0"/>
      </w:pPr>
    </w:p>
    <w:p w14:paraId="2AC37DCF" w14:textId="77777777" w:rsidR="00DB0DDD" w:rsidRPr="008702D1" w:rsidRDefault="00DB0DDD" w:rsidP="00DB0DDD">
      <w:pPr>
        <w:spacing w:after="0"/>
        <w:rPr>
          <w:b/>
        </w:rPr>
      </w:pPr>
      <w:r w:rsidRPr="008702D1">
        <w:rPr>
          <w:b/>
        </w:rPr>
        <w:t>Business size</w:t>
      </w:r>
    </w:p>
    <w:p w14:paraId="28BE45F1" w14:textId="77777777" w:rsidR="00DB0DDD" w:rsidRDefault="00DB0DDD" w:rsidP="00DB0DDD">
      <w:pPr>
        <w:spacing w:after="0"/>
      </w:pPr>
    </w:p>
    <w:p w14:paraId="268DFCED" w14:textId="77777777" w:rsidR="00DB0DDD" w:rsidRDefault="00DB0DDD" w:rsidP="00DB0DDD">
      <w:pPr>
        <w:spacing w:after="0"/>
      </w:pPr>
      <w:r>
        <w:t xml:space="preserve">The UK Business Dataset also provides figures for the size of businesses in Bridport (town only), in terms of the number of employees.  </w:t>
      </w:r>
    </w:p>
    <w:p w14:paraId="302CE9CA" w14:textId="77777777" w:rsidR="00DB0DDD" w:rsidRDefault="00DB0DDD" w:rsidP="00DB0DDD">
      <w:pPr>
        <w:spacing w:after="0"/>
      </w:pPr>
    </w:p>
    <w:p w14:paraId="4611AE1E" w14:textId="77777777" w:rsidR="00DB0DDD" w:rsidRDefault="00DB0DDD" w:rsidP="00DB0DDD">
      <w:pPr>
        <w:spacing w:after="0"/>
      </w:pPr>
      <w:r>
        <w:t xml:space="preserve"> Table 7: Businesses by the number of employees</w:t>
      </w:r>
    </w:p>
    <w:p w14:paraId="2F519688" w14:textId="77777777" w:rsidR="00DB0DDD" w:rsidRPr="006A5B54" w:rsidRDefault="00DB0DDD" w:rsidP="00DB0DDD">
      <w:pPr>
        <w:shd w:val="clear" w:color="auto" w:fill="C9C9C9" w:themeFill="accent3" w:themeFillTint="99"/>
        <w:spacing w:after="0"/>
        <w:rPr>
          <w:b/>
        </w:rPr>
      </w:pPr>
      <w:r w:rsidRPr="006A5B54">
        <w:rPr>
          <w:b/>
        </w:rPr>
        <w:tab/>
      </w:r>
      <w:r w:rsidRPr="006A5B54">
        <w:rPr>
          <w:b/>
        </w:rPr>
        <w:tab/>
      </w:r>
      <w:r w:rsidRPr="006A5B54">
        <w:rPr>
          <w:b/>
        </w:rPr>
        <w:tab/>
      </w:r>
      <w:r w:rsidRPr="006A5B54">
        <w:rPr>
          <w:b/>
        </w:rPr>
        <w:tab/>
        <w:t>Bridport</w:t>
      </w:r>
      <w:r w:rsidRPr="006A5B54">
        <w:rPr>
          <w:b/>
        </w:rPr>
        <w:tab/>
        <w:t>Bridport</w:t>
      </w:r>
      <w:r w:rsidRPr="006A5B54">
        <w:rPr>
          <w:b/>
        </w:rPr>
        <w:tab/>
        <w:t>Dorset</w:t>
      </w:r>
      <w:r w:rsidRPr="006A5B54">
        <w:rPr>
          <w:b/>
        </w:rPr>
        <w:tab/>
      </w:r>
      <w:r w:rsidRPr="006A5B54">
        <w:rPr>
          <w:b/>
        </w:rPr>
        <w:tab/>
        <w:t>England</w:t>
      </w:r>
    </w:p>
    <w:p w14:paraId="6808ACE1" w14:textId="77777777" w:rsidR="00DB0DDD" w:rsidRPr="006A5B54" w:rsidRDefault="00DB0DDD" w:rsidP="00DB0DDD">
      <w:pPr>
        <w:shd w:val="clear" w:color="auto" w:fill="C9C9C9" w:themeFill="accent3" w:themeFillTint="99"/>
        <w:spacing w:after="0"/>
        <w:rPr>
          <w:b/>
        </w:rPr>
      </w:pPr>
      <w:r w:rsidRPr="006A5B54">
        <w:rPr>
          <w:b/>
          <w:u w:val="single"/>
        </w:rPr>
        <w:t>Employee numbers</w:t>
      </w:r>
      <w:r w:rsidRPr="006A5B54">
        <w:rPr>
          <w:b/>
        </w:rPr>
        <w:tab/>
      </w:r>
      <w:r w:rsidRPr="006A5B54">
        <w:rPr>
          <w:b/>
        </w:rPr>
        <w:tab/>
      </w:r>
      <w:r w:rsidRPr="006A5B54">
        <w:rPr>
          <w:b/>
          <w:u w:val="single"/>
        </w:rPr>
        <w:t>(numbers)</w:t>
      </w:r>
      <w:r w:rsidRPr="006A5B54">
        <w:rPr>
          <w:b/>
        </w:rPr>
        <w:tab/>
      </w:r>
      <w:r w:rsidRPr="006A5B54">
        <w:rPr>
          <w:b/>
          <w:u w:val="single"/>
        </w:rPr>
        <w:t>(%)</w:t>
      </w:r>
      <w:r w:rsidRPr="006A5B54">
        <w:rPr>
          <w:b/>
        </w:rPr>
        <w:tab/>
      </w:r>
      <w:r w:rsidRPr="006A5B54">
        <w:rPr>
          <w:b/>
        </w:rPr>
        <w:tab/>
      </w:r>
      <w:r w:rsidRPr="006A5B54">
        <w:rPr>
          <w:b/>
          <w:u w:val="single"/>
        </w:rPr>
        <w:t>(%)</w:t>
      </w:r>
      <w:r w:rsidRPr="006A5B54">
        <w:rPr>
          <w:b/>
        </w:rPr>
        <w:tab/>
      </w:r>
      <w:r w:rsidRPr="006A5B54">
        <w:rPr>
          <w:b/>
        </w:rPr>
        <w:tab/>
      </w:r>
      <w:r w:rsidRPr="006A5B54">
        <w:rPr>
          <w:b/>
          <w:u w:val="single"/>
        </w:rPr>
        <w:t>(%)</w:t>
      </w:r>
    </w:p>
    <w:p w14:paraId="2FDD2CE6" w14:textId="77777777" w:rsidR="00DB0DDD" w:rsidRDefault="00DB0DDD" w:rsidP="00DB0DDD">
      <w:pPr>
        <w:spacing w:after="0"/>
      </w:pPr>
      <w:r>
        <w:t>Micro (0 to 9)</w:t>
      </w:r>
      <w:r>
        <w:tab/>
      </w:r>
      <w:r>
        <w:tab/>
      </w:r>
      <w:r>
        <w:tab/>
      </w:r>
      <w:r>
        <w:tab/>
        <w:t>252</w:t>
      </w:r>
      <w:r>
        <w:tab/>
        <w:t xml:space="preserve">    80%</w:t>
      </w:r>
      <w:r>
        <w:tab/>
      </w:r>
      <w:r>
        <w:tab/>
        <w:t xml:space="preserve">    85%</w:t>
      </w:r>
      <w:r>
        <w:tab/>
      </w:r>
      <w:r>
        <w:tab/>
        <w:t xml:space="preserve">    83%</w:t>
      </w:r>
    </w:p>
    <w:p w14:paraId="53104261" w14:textId="77777777" w:rsidR="00DB0DDD" w:rsidRDefault="00DB0DDD" w:rsidP="00DB0DDD">
      <w:pPr>
        <w:spacing w:after="0"/>
      </w:pPr>
      <w:r>
        <w:t>Small (10 to 49)</w:t>
      </w:r>
      <w:r>
        <w:tab/>
      </w:r>
      <w:r>
        <w:tab/>
      </w:r>
      <w:r>
        <w:tab/>
        <w:t>120</w:t>
      </w:r>
      <w:r>
        <w:tab/>
        <w:t xml:space="preserve">    18%</w:t>
      </w:r>
      <w:r>
        <w:tab/>
      </w:r>
      <w:r>
        <w:tab/>
        <w:t xml:space="preserve">    13%</w:t>
      </w:r>
      <w:r>
        <w:tab/>
      </w:r>
      <w:r>
        <w:tab/>
        <w:t xml:space="preserve">    14%</w:t>
      </w:r>
    </w:p>
    <w:p w14:paraId="31CF6060" w14:textId="77777777" w:rsidR="00DB0DDD" w:rsidRDefault="00DB0DDD" w:rsidP="00DB0DDD">
      <w:pPr>
        <w:spacing w:after="0"/>
      </w:pPr>
      <w:r>
        <w:t>Medium (50 to 249)</w:t>
      </w:r>
      <w:r>
        <w:tab/>
      </w:r>
      <w:r>
        <w:tab/>
      </w:r>
      <w:proofErr w:type="gramStart"/>
      <w:r>
        <w:tab/>
        <w:t xml:space="preserve">  15</w:t>
      </w:r>
      <w:proofErr w:type="gramEnd"/>
      <w:r>
        <w:tab/>
        <w:t xml:space="preserve">      2%</w:t>
      </w:r>
      <w:r>
        <w:tab/>
      </w:r>
      <w:r>
        <w:tab/>
        <w:t xml:space="preserve">      2%</w:t>
      </w:r>
      <w:r>
        <w:tab/>
      </w:r>
      <w:r>
        <w:tab/>
        <w:t xml:space="preserve">      3%</w:t>
      </w:r>
    </w:p>
    <w:p w14:paraId="7BB1143E" w14:textId="77777777" w:rsidR="00DB0DDD" w:rsidRDefault="00DB0DDD" w:rsidP="00DB0DDD">
      <w:pPr>
        <w:spacing w:after="0"/>
      </w:pPr>
      <w:r>
        <w:t>Large (250 plus)</w:t>
      </w:r>
      <w:r>
        <w:tab/>
      </w:r>
      <w:r>
        <w:tab/>
      </w:r>
      <w:r>
        <w:tab/>
        <w:t xml:space="preserve">    0</w:t>
      </w:r>
      <w:r>
        <w:tab/>
        <w:t xml:space="preserve">      0%</w:t>
      </w:r>
      <w:r>
        <w:tab/>
      </w:r>
      <w:r>
        <w:tab/>
        <w:t xml:space="preserve">    &lt;1%</w:t>
      </w:r>
      <w:r>
        <w:tab/>
      </w:r>
      <w:r>
        <w:tab/>
        <w:t xml:space="preserve">    &lt;1%</w:t>
      </w:r>
    </w:p>
    <w:p w14:paraId="536298C4" w14:textId="77777777" w:rsidR="00DB0DDD" w:rsidRPr="006A5B54" w:rsidRDefault="00DB0DDD" w:rsidP="00DB0DDD">
      <w:pPr>
        <w:spacing w:after="0"/>
        <w:rPr>
          <w:i/>
        </w:rPr>
      </w:pPr>
      <w:r w:rsidRPr="006A5B54">
        <w:rPr>
          <w:i/>
        </w:rPr>
        <w:t>Source: UK Business Dataset 2014</w:t>
      </w:r>
    </w:p>
    <w:p w14:paraId="088B75FE" w14:textId="77777777" w:rsidR="00DB0DDD" w:rsidRDefault="00DB0DDD" w:rsidP="00DB0DDD">
      <w:pPr>
        <w:spacing w:after="0"/>
      </w:pPr>
    </w:p>
    <w:p w14:paraId="693A3C21" w14:textId="77777777" w:rsidR="00DB0DDD" w:rsidRDefault="00DB0DDD" w:rsidP="00DB0DDD">
      <w:pPr>
        <w:spacing w:after="0"/>
      </w:pPr>
      <w:r>
        <w:t>There are a high percentage of small businesses (10 to 49 employees) in Bridport.  There are no large businesses (250+ employees).</w:t>
      </w:r>
    </w:p>
    <w:p w14:paraId="7A21BA4B" w14:textId="77777777" w:rsidR="00DB0DDD" w:rsidRDefault="00DB0DDD" w:rsidP="00DB0DDD">
      <w:pPr>
        <w:spacing w:after="0"/>
      </w:pPr>
    </w:p>
    <w:p w14:paraId="7AF4B632" w14:textId="77777777" w:rsidR="00DB0DDD" w:rsidRDefault="00DB0DDD" w:rsidP="00DB0DDD">
      <w:pPr>
        <w:spacing w:after="0"/>
      </w:pPr>
      <w:r>
        <w:t>Again, it should be noted that these figures will under-report the number of micro-businesses, as some will not be VAT or PAYE registered.</w:t>
      </w:r>
    </w:p>
    <w:p w14:paraId="18FE8C2F" w14:textId="77777777" w:rsidR="00DB0DDD" w:rsidRDefault="00DB0DDD" w:rsidP="00DB0DDD">
      <w:pPr>
        <w:spacing w:after="0"/>
      </w:pPr>
    </w:p>
    <w:p w14:paraId="7854AFD4" w14:textId="77777777" w:rsidR="00DB0DDD" w:rsidRPr="008702D1" w:rsidRDefault="00DB0DDD" w:rsidP="00DB0DDD">
      <w:pPr>
        <w:spacing w:after="0"/>
        <w:rPr>
          <w:b/>
        </w:rPr>
      </w:pPr>
      <w:r w:rsidRPr="008702D1">
        <w:rPr>
          <w:b/>
        </w:rPr>
        <w:t>Business sectors</w:t>
      </w:r>
    </w:p>
    <w:p w14:paraId="63EA402A" w14:textId="77777777" w:rsidR="00DB0DDD" w:rsidRDefault="00DB0DDD" w:rsidP="00DB0DDD">
      <w:pPr>
        <w:spacing w:after="0"/>
      </w:pPr>
    </w:p>
    <w:p w14:paraId="2CAC77AE" w14:textId="77777777" w:rsidR="00DB0DDD" w:rsidRDefault="00DB0DDD" w:rsidP="00DB0DDD">
      <w:pPr>
        <w:spacing w:after="0"/>
      </w:pPr>
      <w:r>
        <w:t xml:space="preserve">The UK Business Dataset shows Bridport (town only) business by their sector.  It rounds the numbers to the nearest five. </w:t>
      </w:r>
    </w:p>
    <w:p w14:paraId="6F7821AE" w14:textId="77777777" w:rsidR="00DB0DDD" w:rsidRDefault="00DB0DDD" w:rsidP="00DB0DDD">
      <w:pPr>
        <w:spacing w:after="0"/>
      </w:pPr>
    </w:p>
    <w:p w14:paraId="6EB0F762" w14:textId="77777777" w:rsidR="00DB0DDD" w:rsidRDefault="00DB0DDD" w:rsidP="00DB0DDD">
      <w:pPr>
        <w:spacing w:after="0"/>
      </w:pPr>
      <w:r>
        <w:t>Table 8: Businesses by their sector</w:t>
      </w:r>
    </w:p>
    <w:p w14:paraId="160F6F74" w14:textId="77777777" w:rsidR="00DB0DDD" w:rsidRPr="00F50102" w:rsidRDefault="00DB0DDD" w:rsidP="00DB0DDD">
      <w:pPr>
        <w:shd w:val="clear" w:color="auto" w:fill="C9C9C9" w:themeFill="accent3" w:themeFillTint="99"/>
        <w:spacing w:after="0"/>
        <w:rPr>
          <w:b/>
        </w:rPr>
      </w:pPr>
      <w:r w:rsidRPr="00F50102">
        <w:rPr>
          <w:b/>
        </w:rPr>
        <w:tab/>
      </w:r>
      <w:r w:rsidRPr="00F50102">
        <w:rPr>
          <w:b/>
        </w:rPr>
        <w:tab/>
      </w:r>
      <w:r w:rsidRPr="00F50102">
        <w:rPr>
          <w:b/>
        </w:rPr>
        <w:tab/>
      </w:r>
      <w:r w:rsidRPr="00F50102">
        <w:rPr>
          <w:b/>
        </w:rPr>
        <w:tab/>
      </w:r>
      <w:r>
        <w:rPr>
          <w:b/>
        </w:rPr>
        <w:tab/>
      </w:r>
      <w:r w:rsidRPr="00F50102">
        <w:rPr>
          <w:b/>
        </w:rPr>
        <w:t>Bridport</w:t>
      </w:r>
      <w:r w:rsidRPr="00F50102">
        <w:rPr>
          <w:b/>
        </w:rPr>
        <w:tab/>
        <w:t>Bridport</w:t>
      </w:r>
      <w:r w:rsidRPr="00F50102">
        <w:rPr>
          <w:b/>
        </w:rPr>
        <w:tab/>
        <w:t>Dorset</w:t>
      </w:r>
      <w:r w:rsidRPr="00F50102">
        <w:rPr>
          <w:b/>
        </w:rPr>
        <w:tab/>
      </w:r>
      <w:r w:rsidRPr="00F50102">
        <w:rPr>
          <w:b/>
        </w:rPr>
        <w:tab/>
        <w:t>England</w:t>
      </w:r>
    </w:p>
    <w:p w14:paraId="69336A90" w14:textId="77777777" w:rsidR="00DB0DDD" w:rsidRPr="00F50102" w:rsidRDefault="00DB0DDD" w:rsidP="00DB0DDD">
      <w:pPr>
        <w:shd w:val="clear" w:color="auto" w:fill="C9C9C9" w:themeFill="accent3" w:themeFillTint="99"/>
        <w:spacing w:after="0"/>
        <w:rPr>
          <w:b/>
        </w:rPr>
      </w:pPr>
      <w:r w:rsidRPr="00F50102">
        <w:rPr>
          <w:b/>
          <w:u w:val="single"/>
        </w:rPr>
        <w:t>Ten main sectors locally</w:t>
      </w:r>
      <w:r w:rsidRPr="00F50102">
        <w:rPr>
          <w:b/>
        </w:rPr>
        <w:tab/>
      </w:r>
      <w:r>
        <w:rPr>
          <w:b/>
        </w:rPr>
        <w:tab/>
      </w:r>
      <w:r w:rsidRPr="00F50102">
        <w:rPr>
          <w:b/>
          <w:u w:val="single"/>
        </w:rPr>
        <w:t>(number)</w:t>
      </w:r>
      <w:r w:rsidRPr="00F50102">
        <w:rPr>
          <w:b/>
        </w:rPr>
        <w:tab/>
      </w:r>
      <w:r w:rsidRPr="00F50102">
        <w:rPr>
          <w:b/>
          <w:u w:val="single"/>
        </w:rPr>
        <w:t>(%)</w:t>
      </w:r>
      <w:r w:rsidRPr="00F50102">
        <w:rPr>
          <w:b/>
        </w:rPr>
        <w:tab/>
      </w:r>
      <w:r w:rsidRPr="00F50102">
        <w:rPr>
          <w:b/>
        </w:rPr>
        <w:tab/>
      </w:r>
      <w:r w:rsidRPr="00F50102">
        <w:rPr>
          <w:b/>
          <w:u w:val="single"/>
        </w:rPr>
        <w:t>(%)</w:t>
      </w:r>
      <w:r w:rsidRPr="00F50102">
        <w:rPr>
          <w:b/>
        </w:rPr>
        <w:tab/>
      </w:r>
      <w:r w:rsidRPr="00F50102">
        <w:rPr>
          <w:b/>
        </w:rPr>
        <w:tab/>
      </w:r>
      <w:r w:rsidRPr="00F50102">
        <w:rPr>
          <w:b/>
          <w:u w:val="single"/>
        </w:rPr>
        <w:t>(%)</w:t>
      </w:r>
    </w:p>
    <w:p w14:paraId="748C03B4" w14:textId="77777777" w:rsidR="00DB0DDD" w:rsidRDefault="00DB0DDD" w:rsidP="00DB0DDD">
      <w:pPr>
        <w:spacing w:after="0"/>
      </w:pPr>
      <w:r>
        <w:t>Retail</w:t>
      </w:r>
      <w:r>
        <w:tab/>
      </w:r>
      <w:r>
        <w:tab/>
      </w:r>
      <w:r>
        <w:tab/>
      </w:r>
      <w:r>
        <w:tab/>
      </w:r>
      <w:r>
        <w:tab/>
        <w:t xml:space="preserve">          120</w:t>
      </w:r>
      <w:r>
        <w:tab/>
        <w:t>18%</w:t>
      </w:r>
      <w:r>
        <w:tab/>
      </w:r>
      <w:r>
        <w:tab/>
        <w:t>10%</w:t>
      </w:r>
      <w:r>
        <w:tab/>
      </w:r>
      <w:r>
        <w:tab/>
        <w:t>10%</w:t>
      </w:r>
    </w:p>
    <w:p w14:paraId="3A771816" w14:textId="77777777" w:rsidR="00DB0DDD" w:rsidRDefault="00DB0DDD" w:rsidP="00DB0DDD">
      <w:pPr>
        <w:spacing w:after="0"/>
      </w:pPr>
      <w:r>
        <w:t>Construction</w:t>
      </w:r>
      <w:r>
        <w:tab/>
      </w:r>
      <w:r>
        <w:tab/>
      </w:r>
      <w:r>
        <w:tab/>
      </w:r>
      <w:r>
        <w:tab/>
      </w:r>
      <w:r>
        <w:tab/>
        <w:t>75</w:t>
      </w:r>
      <w:r>
        <w:tab/>
        <w:t>11%</w:t>
      </w:r>
      <w:r>
        <w:tab/>
      </w:r>
      <w:r>
        <w:tab/>
        <w:t>12%</w:t>
      </w:r>
      <w:r>
        <w:tab/>
      </w:r>
      <w:r>
        <w:tab/>
        <w:t>10%</w:t>
      </w:r>
    </w:p>
    <w:p w14:paraId="05E3DC09" w14:textId="77777777" w:rsidR="00DB0DDD" w:rsidRDefault="00DB0DDD" w:rsidP="00DB0DDD">
      <w:pPr>
        <w:spacing w:after="0"/>
      </w:pPr>
      <w:r>
        <w:t>Accommodation and food</w:t>
      </w:r>
      <w:r>
        <w:tab/>
      </w:r>
      <w:r>
        <w:tab/>
      </w:r>
      <w:r>
        <w:tab/>
        <w:t>65</w:t>
      </w:r>
      <w:r>
        <w:tab/>
        <w:t>10%</w:t>
      </w:r>
      <w:r>
        <w:tab/>
      </w:r>
      <w:proofErr w:type="gramStart"/>
      <w:r>
        <w:tab/>
        <w:t xml:space="preserve">  7</w:t>
      </w:r>
      <w:proofErr w:type="gramEnd"/>
      <w:r>
        <w:t>%</w:t>
      </w:r>
      <w:r>
        <w:tab/>
      </w:r>
      <w:r>
        <w:tab/>
        <w:t xml:space="preserve">  6%</w:t>
      </w:r>
    </w:p>
    <w:p w14:paraId="117D0928" w14:textId="77777777" w:rsidR="00DB0DDD" w:rsidRDefault="00DB0DDD" w:rsidP="00DB0DDD">
      <w:pPr>
        <w:spacing w:after="0"/>
      </w:pPr>
      <w:r>
        <w:t>Professional, scientific + technical</w:t>
      </w:r>
      <w:r>
        <w:tab/>
      </w:r>
      <w:r>
        <w:tab/>
        <w:t>65</w:t>
      </w:r>
      <w:r>
        <w:tab/>
        <w:t>10%</w:t>
      </w:r>
      <w:r>
        <w:tab/>
      </w:r>
      <w:r>
        <w:tab/>
        <w:t>12%</w:t>
      </w:r>
      <w:r>
        <w:tab/>
      </w:r>
      <w:r>
        <w:tab/>
        <w:t>16%</w:t>
      </w:r>
    </w:p>
    <w:p w14:paraId="04D50CBD" w14:textId="77777777" w:rsidR="00DB0DDD" w:rsidRDefault="00DB0DDD" w:rsidP="00DB0DDD">
      <w:pPr>
        <w:spacing w:after="0"/>
      </w:pPr>
      <w:r>
        <w:t>Arts, entertainment + recreation</w:t>
      </w:r>
      <w:r>
        <w:tab/>
      </w:r>
      <w:r>
        <w:tab/>
        <w:t>50</w:t>
      </w:r>
      <w:proofErr w:type="gramStart"/>
      <w:r>
        <w:tab/>
        <w:t xml:space="preserve">  8</w:t>
      </w:r>
      <w:proofErr w:type="gramEnd"/>
      <w:r>
        <w:t>%</w:t>
      </w:r>
      <w:r>
        <w:tab/>
      </w:r>
      <w:r>
        <w:tab/>
        <w:t xml:space="preserve">  7%</w:t>
      </w:r>
      <w:r>
        <w:tab/>
      </w:r>
      <w:r>
        <w:tab/>
        <w:t xml:space="preserve">  7%</w:t>
      </w:r>
    </w:p>
    <w:p w14:paraId="7C5673E4" w14:textId="77777777" w:rsidR="00DB0DDD" w:rsidRDefault="00DB0DDD" w:rsidP="00DB0DDD">
      <w:pPr>
        <w:spacing w:after="0"/>
      </w:pPr>
      <w:r>
        <w:t>Manufacturing</w:t>
      </w:r>
      <w:r>
        <w:tab/>
      </w:r>
      <w:r>
        <w:tab/>
      </w:r>
      <w:r>
        <w:tab/>
      </w:r>
      <w:r>
        <w:tab/>
      </w:r>
      <w:r>
        <w:tab/>
        <w:t>45</w:t>
      </w:r>
      <w:proofErr w:type="gramStart"/>
      <w:r>
        <w:tab/>
        <w:t xml:space="preserve">  7</w:t>
      </w:r>
      <w:proofErr w:type="gramEnd"/>
      <w:r>
        <w:t>%</w:t>
      </w:r>
      <w:r>
        <w:tab/>
      </w:r>
      <w:r>
        <w:tab/>
        <w:t xml:space="preserve">  6%</w:t>
      </w:r>
      <w:r>
        <w:tab/>
      </w:r>
      <w:r>
        <w:tab/>
        <w:t xml:space="preserve">  5%</w:t>
      </w:r>
    </w:p>
    <w:p w14:paraId="1BA8EBBD" w14:textId="77777777" w:rsidR="00DB0DDD" w:rsidRDefault="00DB0DDD" w:rsidP="00DB0DDD">
      <w:pPr>
        <w:spacing w:after="0"/>
      </w:pPr>
      <w:r>
        <w:t>Health care</w:t>
      </w:r>
      <w:r>
        <w:tab/>
      </w:r>
      <w:r>
        <w:tab/>
      </w:r>
      <w:r>
        <w:tab/>
      </w:r>
      <w:r>
        <w:tab/>
      </w:r>
      <w:r>
        <w:tab/>
        <w:t>40</w:t>
      </w:r>
      <w:proofErr w:type="gramStart"/>
      <w:r>
        <w:tab/>
        <w:t xml:space="preserve">  6</w:t>
      </w:r>
      <w:proofErr w:type="gramEnd"/>
      <w:r>
        <w:t>%</w:t>
      </w:r>
      <w:r>
        <w:tab/>
      </w:r>
      <w:r>
        <w:tab/>
        <w:t xml:space="preserve">  5%</w:t>
      </w:r>
      <w:r>
        <w:tab/>
      </w:r>
      <w:r>
        <w:tab/>
        <w:t xml:space="preserve">  6%</w:t>
      </w:r>
    </w:p>
    <w:p w14:paraId="3A687984" w14:textId="77777777" w:rsidR="00DB0DDD" w:rsidRDefault="00DB0DDD" w:rsidP="00DB0DDD">
      <w:pPr>
        <w:spacing w:after="0"/>
      </w:pPr>
      <w:r>
        <w:t>Business administration + support</w:t>
      </w:r>
      <w:r>
        <w:tab/>
      </w:r>
      <w:r>
        <w:tab/>
        <w:t>30</w:t>
      </w:r>
      <w:proofErr w:type="gramStart"/>
      <w:r>
        <w:tab/>
        <w:t xml:space="preserve">  5</w:t>
      </w:r>
      <w:proofErr w:type="gramEnd"/>
      <w:r>
        <w:t>%</w:t>
      </w:r>
      <w:r>
        <w:tab/>
      </w:r>
      <w:r>
        <w:tab/>
        <w:t xml:space="preserve">  6%</w:t>
      </w:r>
      <w:r>
        <w:tab/>
      </w:r>
      <w:r>
        <w:tab/>
        <w:t xml:space="preserve">  7%</w:t>
      </w:r>
    </w:p>
    <w:p w14:paraId="550A9E36" w14:textId="77777777" w:rsidR="00DB0DDD" w:rsidRDefault="00DB0DDD" w:rsidP="00DB0DDD">
      <w:pPr>
        <w:spacing w:after="0"/>
      </w:pPr>
      <w:r>
        <w:t>Property</w:t>
      </w:r>
      <w:r>
        <w:tab/>
      </w:r>
      <w:r>
        <w:tab/>
      </w:r>
      <w:r>
        <w:tab/>
      </w:r>
      <w:r>
        <w:tab/>
      </w:r>
      <w:r>
        <w:tab/>
        <w:t>25</w:t>
      </w:r>
      <w:proofErr w:type="gramStart"/>
      <w:r>
        <w:tab/>
        <w:t xml:space="preserve">  4</w:t>
      </w:r>
      <w:proofErr w:type="gramEnd"/>
      <w:r>
        <w:t>%</w:t>
      </w:r>
      <w:r>
        <w:tab/>
      </w:r>
      <w:r>
        <w:tab/>
        <w:t xml:space="preserve">  3%</w:t>
      </w:r>
      <w:r>
        <w:tab/>
      </w:r>
      <w:r>
        <w:tab/>
        <w:t xml:space="preserve">  4%</w:t>
      </w:r>
    </w:p>
    <w:p w14:paraId="13644E9E" w14:textId="77777777" w:rsidR="00DB0DDD" w:rsidRDefault="00DB0DDD" w:rsidP="00DB0DDD">
      <w:pPr>
        <w:spacing w:after="0"/>
      </w:pPr>
      <w:r>
        <w:t>Motor trades</w:t>
      </w:r>
      <w:r>
        <w:tab/>
      </w:r>
      <w:r>
        <w:tab/>
      </w:r>
      <w:r>
        <w:tab/>
      </w:r>
      <w:r>
        <w:tab/>
      </w:r>
      <w:r>
        <w:tab/>
        <w:t>25</w:t>
      </w:r>
      <w:proofErr w:type="gramStart"/>
      <w:r>
        <w:tab/>
        <w:t xml:space="preserve">  4</w:t>
      </w:r>
      <w:proofErr w:type="gramEnd"/>
      <w:r>
        <w:t>%</w:t>
      </w:r>
      <w:r>
        <w:tab/>
      </w:r>
      <w:r>
        <w:tab/>
        <w:t xml:space="preserve">  3%</w:t>
      </w:r>
      <w:r>
        <w:tab/>
      </w:r>
      <w:r>
        <w:tab/>
        <w:t xml:space="preserve">  3%</w:t>
      </w:r>
    </w:p>
    <w:p w14:paraId="0A28C471" w14:textId="77777777" w:rsidR="00DB0DDD" w:rsidRDefault="00DB0DDD" w:rsidP="00DB0DDD">
      <w:pPr>
        <w:spacing w:after="0"/>
      </w:pPr>
      <w:r>
        <w:t>Agriculture, forestry + fishing</w:t>
      </w:r>
      <w:r>
        <w:tab/>
      </w:r>
      <w:r>
        <w:tab/>
      </w:r>
      <w:r>
        <w:tab/>
        <w:t>20</w:t>
      </w:r>
      <w:proofErr w:type="gramStart"/>
      <w:r>
        <w:tab/>
        <w:t xml:space="preserve">  3</w:t>
      </w:r>
      <w:proofErr w:type="gramEnd"/>
      <w:r>
        <w:t>%</w:t>
      </w:r>
      <w:r>
        <w:tab/>
      </w:r>
      <w:r>
        <w:tab/>
        <w:t>10%</w:t>
      </w:r>
      <w:r>
        <w:tab/>
      </w:r>
      <w:r>
        <w:tab/>
        <w:t xml:space="preserve">  4%</w:t>
      </w:r>
    </w:p>
    <w:p w14:paraId="5904C9A3" w14:textId="77777777" w:rsidR="00DB0DDD" w:rsidRPr="00031107" w:rsidRDefault="00DB0DDD" w:rsidP="00DB0DDD">
      <w:pPr>
        <w:spacing w:after="0"/>
        <w:rPr>
          <w:i/>
        </w:rPr>
      </w:pPr>
      <w:r w:rsidRPr="00031107">
        <w:rPr>
          <w:i/>
        </w:rPr>
        <w:t>Source: UK Business Dataset 2014</w:t>
      </w:r>
    </w:p>
    <w:p w14:paraId="27B860F6" w14:textId="77777777" w:rsidR="00DB0DDD" w:rsidRDefault="00DB0DDD" w:rsidP="00DB0DDD">
      <w:pPr>
        <w:spacing w:after="0"/>
      </w:pPr>
    </w:p>
    <w:p w14:paraId="676C82AC" w14:textId="77777777" w:rsidR="00DB0DDD" w:rsidRDefault="00DB0DDD" w:rsidP="00DB0DDD">
      <w:pPr>
        <w:spacing w:after="0"/>
      </w:pPr>
      <w:r>
        <w:t>Well over half of Bridport’s businesses fall into the first five sectors listed above.  They indicate a leaning towards tourism and leisure related activities.</w:t>
      </w:r>
    </w:p>
    <w:p w14:paraId="48DE015C" w14:textId="77777777" w:rsidR="00DB0DDD" w:rsidRDefault="00DB0DDD" w:rsidP="00DB0DDD">
      <w:pPr>
        <w:spacing w:after="0"/>
      </w:pPr>
    </w:p>
    <w:p w14:paraId="07E71073" w14:textId="77777777" w:rsidR="00DB0DDD" w:rsidRDefault="00DB0DDD" w:rsidP="00DB0DDD">
      <w:pPr>
        <w:spacing w:after="0"/>
      </w:pPr>
      <w:r>
        <w:t>Compared with the England average, Bridport has:</w:t>
      </w:r>
    </w:p>
    <w:p w14:paraId="466EC014" w14:textId="77777777" w:rsidR="00DB0DDD" w:rsidRDefault="00DB0DDD" w:rsidP="00DB0DDD">
      <w:pPr>
        <w:pStyle w:val="ListParagraph"/>
        <w:numPr>
          <w:ilvl w:val="0"/>
          <w:numId w:val="5"/>
        </w:numPr>
        <w:spacing w:after="0"/>
      </w:pPr>
      <w:r>
        <w:t>A high proportion of businesses in sectors for: i) retail; ii) accommodation and food; and iii) manufacturing.</w:t>
      </w:r>
    </w:p>
    <w:p w14:paraId="21CB90DD" w14:textId="77777777" w:rsidR="00DB0DDD" w:rsidRDefault="00DB0DDD" w:rsidP="00DB0DDD">
      <w:pPr>
        <w:pStyle w:val="ListParagraph"/>
        <w:numPr>
          <w:ilvl w:val="0"/>
          <w:numId w:val="5"/>
        </w:numPr>
        <w:spacing w:after="0"/>
      </w:pPr>
      <w:r>
        <w:t xml:space="preserve">A low proportion of businesses in sectors for: i) professional, scientific and technical; and ii) business administration and support.  </w:t>
      </w:r>
    </w:p>
    <w:p w14:paraId="198140B5" w14:textId="77777777" w:rsidR="00DB0DDD" w:rsidRDefault="00DB0DDD" w:rsidP="00DB0DDD">
      <w:pPr>
        <w:spacing w:after="0"/>
      </w:pPr>
    </w:p>
    <w:p w14:paraId="0E9C321A" w14:textId="77777777" w:rsidR="00DB0DDD" w:rsidRPr="00AE3B30" w:rsidRDefault="00DB0DDD" w:rsidP="00DB0DDD">
      <w:pPr>
        <w:spacing w:after="0"/>
        <w:rPr>
          <w:b/>
          <w:sz w:val="24"/>
          <w:szCs w:val="24"/>
        </w:rPr>
      </w:pPr>
      <w:r w:rsidRPr="00AE3B30">
        <w:rPr>
          <w:b/>
          <w:sz w:val="24"/>
          <w:szCs w:val="24"/>
        </w:rPr>
        <w:t>Visitor economy</w:t>
      </w:r>
    </w:p>
    <w:p w14:paraId="193ADAD3" w14:textId="77777777" w:rsidR="00DB0DDD" w:rsidRDefault="00DB0DDD" w:rsidP="00DB0DDD">
      <w:pPr>
        <w:spacing w:after="0"/>
        <w:rPr>
          <w:sz w:val="24"/>
          <w:szCs w:val="24"/>
        </w:rPr>
      </w:pPr>
    </w:p>
    <w:p w14:paraId="01E9A028" w14:textId="77777777" w:rsidR="00DB0DDD" w:rsidRDefault="00DB0DDD" w:rsidP="00DB0DDD">
      <w:pPr>
        <w:spacing w:after="0"/>
        <w:rPr>
          <w:sz w:val="24"/>
          <w:szCs w:val="24"/>
        </w:rPr>
      </w:pPr>
      <w:r>
        <w:rPr>
          <w:sz w:val="24"/>
          <w:szCs w:val="24"/>
        </w:rPr>
        <w:t>Dorset County Council analysis of the 2013 Business Register and Employment Survey provides some further evidence about the local importance of the visitor economy.</w:t>
      </w:r>
    </w:p>
    <w:p w14:paraId="7AB1C74A" w14:textId="77777777" w:rsidR="00DB0DDD" w:rsidRDefault="00DB0DDD" w:rsidP="00DB0DDD">
      <w:pPr>
        <w:spacing w:after="0"/>
        <w:rPr>
          <w:sz w:val="24"/>
          <w:szCs w:val="24"/>
        </w:rPr>
      </w:pPr>
    </w:p>
    <w:p w14:paraId="11375AE6" w14:textId="77777777" w:rsidR="00DB0DDD" w:rsidRDefault="00DB0DDD" w:rsidP="00DB0DDD">
      <w:pPr>
        <w:spacing w:after="0"/>
        <w:rPr>
          <w:sz w:val="24"/>
          <w:szCs w:val="24"/>
        </w:rPr>
      </w:pPr>
      <w:r>
        <w:rPr>
          <w:sz w:val="24"/>
          <w:szCs w:val="24"/>
        </w:rPr>
        <w:t>It estimates that 9% of employment in Bridport (town only) is within tourism and leisure businesses.  In other words, these jobs depend specifically on tourism and leisure.  By comparison the figure for the county is 8% and for England is 6%.</w:t>
      </w:r>
    </w:p>
    <w:p w14:paraId="13A6DB16" w14:textId="77777777" w:rsidR="00DB0DDD" w:rsidRDefault="00DB0DDD" w:rsidP="00DB0DDD">
      <w:pPr>
        <w:spacing w:after="0"/>
        <w:rPr>
          <w:sz w:val="24"/>
          <w:szCs w:val="24"/>
        </w:rPr>
      </w:pPr>
    </w:p>
    <w:p w14:paraId="032F90F2" w14:textId="77777777" w:rsidR="00DB0DDD" w:rsidRDefault="00DB0DDD" w:rsidP="00DB0DDD">
      <w:pPr>
        <w:spacing w:after="0"/>
        <w:rPr>
          <w:sz w:val="24"/>
          <w:szCs w:val="24"/>
        </w:rPr>
      </w:pPr>
      <w:r>
        <w:rPr>
          <w:sz w:val="24"/>
          <w:szCs w:val="24"/>
        </w:rPr>
        <w:t>It should be noted that other jobs will be in businesses which partly depend on spend from tourists and visitors (e.g. visitor spend in high street shops), whilst other jobs will be in business deriving an indirect benefit (e.g. where tourism businesses, in turn, purchase local goods and services).</w:t>
      </w:r>
    </w:p>
    <w:p w14:paraId="52D83EFF" w14:textId="77777777" w:rsidR="00DB0DDD" w:rsidRDefault="00DB0DDD" w:rsidP="00DB0DDD">
      <w:pPr>
        <w:spacing w:after="0"/>
      </w:pPr>
    </w:p>
    <w:p w14:paraId="4CF5A77D" w14:textId="77777777" w:rsidR="00DB0DDD" w:rsidRDefault="00DB0DDD" w:rsidP="00DB0DDD">
      <w:pPr>
        <w:spacing w:after="0"/>
        <w:rPr>
          <w:sz w:val="24"/>
          <w:szCs w:val="24"/>
        </w:rPr>
      </w:pPr>
    </w:p>
    <w:p w14:paraId="072731A4" w14:textId="77777777" w:rsidR="00DB0DDD" w:rsidRPr="00604390" w:rsidRDefault="00DB0DDD" w:rsidP="00DB0DDD">
      <w:pPr>
        <w:pStyle w:val="ListParagraph"/>
        <w:numPr>
          <w:ilvl w:val="0"/>
          <w:numId w:val="1"/>
        </w:numPr>
        <w:spacing w:after="0"/>
        <w:rPr>
          <w:b/>
          <w:sz w:val="24"/>
          <w:szCs w:val="24"/>
          <w:u w:val="single"/>
        </w:rPr>
      </w:pPr>
      <w:r w:rsidRPr="00604390">
        <w:rPr>
          <w:b/>
          <w:sz w:val="24"/>
          <w:szCs w:val="24"/>
          <w:u w:val="single"/>
        </w:rPr>
        <w:t>Deprivation</w:t>
      </w:r>
    </w:p>
    <w:p w14:paraId="05A82225" w14:textId="77777777" w:rsidR="00DB0DDD" w:rsidRDefault="00DB0DDD" w:rsidP="00DB0DDD">
      <w:pPr>
        <w:spacing w:after="0"/>
        <w:rPr>
          <w:sz w:val="24"/>
          <w:szCs w:val="24"/>
        </w:rPr>
      </w:pPr>
    </w:p>
    <w:p w14:paraId="1E329672" w14:textId="77777777" w:rsidR="00DB0DDD" w:rsidRDefault="00DB0DDD" w:rsidP="00DB0DDD">
      <w:pPr>
        <w:spacing w:after="0"/>
        <w:rPr>
          <w:sz w:val="24"/>
          <w:szCs w:val="24"/>
        </w:rPr>
      </w:pPr>
      <w:r>
        <w:rPr>
          <w:sz w:val="24"/>
          <w:szCs w:val="24"/>
        </w:rPr>
        <w:t>Government produces a composite measure of deprivation.  These are produced for Lower Super Output Areas (LSOAs), which are statistical units used to gather Census data.  They do not match up accurately with the NP area parishes.  Indeed, two or three of the LSOAs go well beyond the NP area boundary, as is evident from their names.</w:t>
      </w:r>
    </w:p>
    <w:p w14:paraId="15C26550" w14:textId="77777777" w:rsidR="00DB0DDD" w:rsidRDefault="00DB0DDD" w:rsidP="00DB0DDD">
      <w:pPr>
        <w:spacing w:after="0"/>
        <w:rPr>
          <w:sz w:val="24"/>
          <w:szCs w:val="24"/>
        </w:rPr>
      </w:pPr>
    </w:p>
    <w:p w14:paraId="5DB575FE" w14:textId="77777777" w:rsidR="00DB0DDD" w:rsidRDefault="00DB0DDD" w:rsidP="00DB0DDD">
      <w:pPr>
        <w:spacing w:after="0"/>
        <w:rPr>
          <w:sz w:val="24"/>
          <w:szCs w:val="24"/>
        </w:rPr>
      </w:pPr>
      <w:r>
        <w:rPr>
          <w:sz w:val="24"/>
          <w:szCs w:val="24"/>
        </w:rPr>
        <w:t>Table 9: Scores from the Indices of Deprivation for relevant LSOAs</w:t>
      </w:r>
    </w:p>
    <w:p w14:paraId="157C7980" w14:textId="77777777" w:rsidR="00DB0DDD" w:rsidRDefault="00DB0DDD" w:rsidP="00DB0DDD">
      <w:pPr>
        <w:shd w:val="clear" w:color="auto" w:fill="C9C9C9" w:themeFill="accent3" w:themeFillTint="99"/>
        <w:spacing w:after="0"/>
        <w:rPr>
          <w:sz w:val="24"/>
          <w:szCs w:val="24"/>
        </w:rPr>
      </w:pPr>
      <w:r w:rsidRPr="00A17057">
        <w:rPr>
          <w:b/>
          <w:sz w:val="24"/>
          <w:szCs w:val="24"/>
          <w:u w:val="single"/>
        </w:rPr>
        <w:t>LSOA name</w:t>
      </w:r>
      <w:r>
        <w:rPr>
          <w:sz w:val="24"/>
          <w:szCs w:val="24"/>
        </w:rPr>
        <w:tab/>
      </w:r>
      <w:r>
        <w:rPr>
          <w:sz w:val="24"/>
          <w:szCs w:val="24"/>
        </w:rPr>
        <w:tab/>
      </w:r>
      <w:r>
        <w:rPr>
          <w:sz w:val="24"/>
          <w:szCs w:val="24"/>
        </w:rPr>
        <w:tab/>
      </w:r>
      <w:r w:rsidRPr="00A17057">
        <w:rPr>
          <w:b/>
          <w:sz w:val="24"/>
          <w:szCs w:val="24"/>
          <w:u w:val="single"/>
        </w:rPr>
        <w:t xml:space="preserve"> Rank (of 58 in W Dorset)</w:t>
      </w:r>
      <w:r>
        <w:rPr>
          <w:sz w:val="24"/>
          <w:szCs w:val="24"/>
        </w:rPr>
        <w:tab/>
        <w:t xml:space="preserve"> </w:t>
      </w:r>
      <w:r w:rsidRPr="00A17057">
        <w:rPr>
          <w:b/>
          <w:sz w:val="24"/>
          <w:szCs w:val="24"/>
          <w:u w:val="single"/>
        </w:rPr>
        <w:t>Rank (of 32,844 in England)</w:t>
      </w:r>
    </w:p>
    <w:p w14:paraId="634DF060" w14:textId="77777777" w:rsidR="00DB0DDD" w:rsidRDefault="00DB0DDD" w:rsidP="00DB0DDD">
      <w:pPr>
        <w:spacing w:after="0"/>
        <w:rPr>
          <w:sz w:val="24"/>
          <w:szCs w:val="24"/>
        </w:rPr>
      </w:pPr>
      <w:r>
        <w:rPr>
          <w:sz w:val="24"/>
          <w:szCs w:val="24"/>
        </w:rPr>
        <w:t>North Allington/Court Orchard</w:t>
      </w:r>
      <w:r>
        <w:rPr>
          <w:sz w:val="24"/>
          <w:szCs w:val="24"/>
        </w:rPr>
        <w:tab/>
      </w:r>
      <w:r>
        <w:rPr>
          <w:sz w:val="24"/>
          <w:szCs w:val="24"/>
        </w:rPr>
        <w:tab/>
      </w:r>
      <w:proofErr w:type="gramStart"/>
      <w:r>
        <w:rPr>
          <w:sz w:val="24"/>
          <w:szCs w:val="24"/>
        </w:rPr>
        <w:tab/>
        <w:t xml:space="preserve">  1</w:t>
      </w:r>
      <w:proofErr w:type="gramEnd"/>
      <w:r>
        <w:rPr>
          <w:sz w:val="24"/>
          <w:szCs w:val="24"/>
        </w:rPr>
        <w:tab/>
      </w:r>
      <w:r>
        <w:rPr>
          <w:sz w:val="24"/>
          <w:szCs w:val="24"/>
        </w:rPr>
        <w:tab/>
      </w:r>
      <w:r>
        <w:rPr>
          <w:sz w:val="24"/>
          <w:szCs w:val="24"/>
        </w:rPr>
        <w:tab/>
        <w:t xml:space="preserve">  6,420</w:t>
      </w:r>
    </w:p>
    <w:p w14:paraId="400B7AA7" w14:textId="77777777" w:rsidR="00DB0DDD" w:rsidRDefault="00DB0DDD" w:rsidP="00DB0DDD">
      <w:pPr>
        <w:spacing w:after="0"/>
        <w:rPr>
          <w:sz w:val="24"/>
          <w:szCs w:val="24"/>
        </w:rPr>
      </w:pPr>
      <w:r>
        <w:rPr>
          <w:sz w:val="24"/>
          <w:szCs w:val="24"/>
        </w:rPr>
        <w:t>Skilling</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2</w:t>
      </w:r>
      <w:proofErr w:type="gramEnd"/>
      <w:r>
        <w:rPr>
          <w:sz w:val="24"/>
          <w:szCs w:val="24"/>
        </w:rPr>
        <w:tab/>
      </w:r>
      <w:r>
        <w:rPr>
          <w:sz w:val="24"/>
          <w:szCs w:val="24"/>
        </w:rPr>
        <w:tab/>
      </w:r>
      <w:r>
        <w:rPr>
          <w:sz w:val="24"/>
          <w:szCs w:val="24"/>
        </w:rPr>
        <w:tab/>
        <w:t xml:space="preserve">  9,003</w:t>
      </w:r>
    </w:p>
    <w:p w14:paraId="136D221A" w14:textId="77777777" w:rsidR="00DB0DDD" w:rsidRDefault="00DB0DDD" w:rsidP="00DB0DDD">
      <w:pPr>
        <w:spacing w:after="0"/>
        <w:rPr>
          <w:sz w:val="24"/>
          <w:szCs w:val="24"/>
        </w:rPr>
      </w:pPr>
      <w:r>
        <w:rPr>
          <w:sz w:val="24"/>
          <w:szCs w:val="24"/>
        </w:rPr>
        <w:t>Allington Parish, Salway Ash &amp; Netherbury</w:t>
      </w:r>
      <w:proofErr w:type="gramStart"/>
      <w:r>
        <w:rPr>
          <w:sz w:val="24"/>
          <w:szCs w:val="24"/>
        </w:rPr>
        <w:tab/>
        <w:t xml:space="preserve">  9</w:t>
      </w:r>
      <w:proofErr w:type="gramEnd"/>
      <w:r>
        <w:rPr>
          <w:sz w:val="24"/>
          <w:szCs w:val="24"/>
        </w:rPr>
        <w:tab/>
      </w:r>
      <w:r>
        <w:rPr>
          <w:sz w:val="24"/>
          <w:szCs w:val="24"/>
        </w:rPr>
        <w:tab/>
      </w:r>
      <w:r>
        <w:rPr>
          <w:sz w:val="24"/>
          <w:szCs w:val="24"/>
        </w:rPr>
        <w:tab/>
        <w:t>13,876</w:t>
      </w:r>
    </w:p>
    <w:p w14:paraId="5CC1F338" w14:textId="77777777" w:rsidR="00DB0DDD" w:rsidRDefault="00DB0DDD" w:rsidP="00DB0DDD">
      <w:pPr>
        <w:spacing w:after="0"/>
        <w:rPr>
          <w:sz w:val="24"/>
          <w:szCs w:val="24"/>
        </w:rPr>
      </w:pPr>
      <w:r>
        <w:rPr>
          <w:sz w:val="24"/>
          <w:szCs w:val="24"/>
        </w:rPr>
        <w:t>Bridport South Centre &amp; West Allington</w:t>
      </w:r>
      <w:r>
        <w:rPr>
          <w:sz w:val="24"/>
          <w:szCs w:val="24"/>
        </w:rPr>
        <w:tab/>
      </w:r>
      <w:r>
        <w:rPr>
          <w:sz w:val="24"/>
          <w:szCs w:val="24"/>
        </w:rPr>
        <w:tab/>
        <w:t>11</w:t>
      </w:r>
      <w:r>
        <w:rPr>
          <w:sz w:val="24"/>
          <w:szCs w:val="24"/>
        </w:rPr>
        <w:tab/>
      </w:r>
      <w:r>
        <w:rPr>
          <w:sz w:val="24"/>
          <w:szCs w:val="24"/>
        </w:rPr>
        <w:tab/>
      </w:r>
      <w:r>
        <w:rPr>
          <w:sz w:val="24"/>
          <w:szCs w:val="24"/>
        </w:rPr>
        <w:tab/>
        <w:t>14,420</w:t>
      </w:r>
    </w:p>
    <w:p w14:paraId="179C98E4" w14:textId="77777777" w:rsidR="00DB0DDD" w:rsidRDefault="00DB0DDD" w:rsidP="00DB0DDD">
      <w:pPr>
        <w:spacing w:after="0"/>
        <w:rPr>
          <w:sz w:val="24"/>
          <w:szCs w:val="24"/>
        </w:rPr>
      </w:pPr>
      <w:r>
        <w:rPr>
          <w:sz w:val="24"/>
          <w:szCs w:val="24"/>
        </w:rPr>
        <w:t>Bridport North Centre</w:t>
      </w:r>
      <w:r>
        <w:rPr>
          <w:sz w:val="24"/>
          <w:szCs w:val="24"/>
        </w:rPr>
        <w:tab/>
      </w:r>
      <w:r>
        <w:rPr>
          <w:sz w:val="24"/>
          <w:szCs w:val="24"/>
        </w:rPr>
        <w:tab/>
      </w:r>
      <w:r>
        <w:rPr>
          <w:sz w:val="24"/>
          <w:szCs w:val="24"/>
        </w:rPr>
        <w:tab/>
      </w:r>
      <w:r>
        <w:rPr>
          <w:sz w:val="24"/>
          <w:szCs w:val="24"/>
        </w:rPr>
        <w:tab/>
        <w:t>13</w:t>
      </w:r>
      <w:r>
        <w:rPr>
          <w:sz w:val="24"/>
          <w:szCs w:val="24"/>
        </w:rPr>
        <w:tab/>
      </w:r>
      <w:r>
        <w:rPr>
          <w:sz w:val="24"/>
          <w:szCs w:val="24"/>
        </w:rPr>
        <w:tab/>
      </w:r>
      <w:r>
        <w:rPr>
          <w:sz w:val="24"/>
          <w:szCs w:val="24"/>
        </w:rPr>
        <w:tab/>
        <w:t>15,711</w:t>
      </w:r>
    </w:p>
    <w:p w14:paraId="6DA22BBB" w14:textId="77777777" w:rsidR="00DB0DDD" w:rsidRDefault="00DB0DDD" w:rsidP="00DB0DDD">
      <w:pPr>
        <w:spacing w:after="0"/>
        <w:rPr>
          <w:sz w:val="24"/>
          <w:szCs w:val="24"/>
        </w:rPr>
      </w:pPr>
      <w:r>
        <w:rPr>
          <w:sz w:val="24"/>
          <w:szCs w:val="24"/>
        </w:rPr>
        <w:t xml:space="preserve">Symondsbury, Eype &amp; Chideock </w:t>
      </w:r>
      <w:r>
        <w:rPr>
          <w:sz w:val="24"/>
          <w:szCs w:val="24"/>
        </w:rPr>
        <w:tab/>
      </w:r>
      <w:r>
        <w:rPr>
          <w:sz w:val="24"/>
          <w:szCs w:val="24"/>
        </w:rPr>
        <w:tab/>
      </w:r>
      <w:r>
        <w:rPr>
          <w:sz w:val="24"/>
          <w:szCs w:val="24"/>
        </w:rPr>
        <w:tab/>
        <w:t>15</w:t>
      </w:r>
      <w:r>
        <w:rPr>
          <w:sz w:val="24"/>
          <w:szCs w:val="24"/>
        </w:rPr>
        <w:tab/>
      </w:r>
      <w:r>
        <w:rPr>
          <w:sz w:val="24"/>
          <w:szCs w:val="24"/>
        </w:rPr>
        <w:tab/>
      </w:r>
      <w:r>
        <w:rPr>
          <w:sz w:val="24"/>
          <w:szCs w:val="24"/>
        </w:rPr>
        <w:tab/>
        <w:t>16,696</w:t>
      </w:r>
    </w:p>
    <w:p w14:paraId="01749B06" w14:textId="77777777" w:rsidR="00DB0DDD" w:rsidRDefault="00DB0DDD" w:rsidP="00DB0DDD">
      <w:pPr>
        <w:spacing w:after="0"/>
        <w:rPr>
          <w:sz w:val="24"/>
          <w:szCs w:val="24"/>
        </w:rPr>
      </w:pPr>
      <w:r>
        <w:rPr>
          <w:sz w:val="24"/>
          <w:szCs w:val="24"/>
        </w:rPr>
        <w:t>Walditch, Loders &amp; Powerstock</w:t>
      </w:r>
      <w:r>
        <w:rPr>
          <w:sz w:val="24"/>
          <w:szCs w:val="24"/>
        </w:rPr>
        <w:tab/>
      </w:r>
      <w:r>
        <w:rPr>
          <w:sz w:val="24"/>
          <w:szCs w:val="24"/>
        </w:rPr>
        <w:tab/>
      </w:r>
      <w:r>
        <w:rPr>
          <w:sz w:val="24"/>
          <w:szCs w:val="24"/>
        </w:rPr>
        <w:tab/>
        <w:t>22</w:t>
      </w:r>
      <w:r>
        <w:rPr>
          <w:sz w:val="24"/>
          <w:szCs w:val="24"/>
        </w:rPr>
        <w:tab/>
      </w:r>
      <w:r>
        <w:rPr>
          <w:sz w:val="24"/>
          <w:szCs w:val="24"/>
        </w:rPr>
        <w:tab/>
      </w:r>
      <w:r>
        <w:rPr>
          <w:sz w:val="24"/>
          <w:szCs w:val="24"/>
        </w:rPr>
        <w:tab/>
        <w:t>18,054</w:t>
      </w:r>
    </w:p>
    <w:p w14:paraId="716BF2D8" w14:textId="77777777" w:rsidR="00DB0DDD" w:rsidRDefault="00DB0DDD" w:rsidP="00DB0DDD">
      <w:pPr>
        <w:spacing w:after="0"/>
        <w:rPr>
          <w:sz w:val="24"/>
          <w:szCs w:val="24"/>
        </w:rPr>
      </w:pPr>
      <w:r>
        <w:rPr>
          <w:sz w:val="24"/>
          <w:szCs w:val="24"/>
        </w:rPr>
        <w:t>Bradpole and Jessops Avenue</w:t>
      </w:r>
      <w:r>
        <w:rPr>
          <w:sz w:val="24"/>
          <w:szCs w:val="24"/>
        </w:rPr>
        <w:tab/>
      </w:r>
      <w:r>
        <w:rPr>
          <w:sz w:val="24"/>
          <w:szCs w:val="24"/>
        </w:rPr>
        <w:tab/>
      </w:r>
      <w:r>
        <w:rPr>
          <w:sz w:val="24"/>
          <w:szCs w:val="24"/>
        </w:rPr>
        <w:tab/>
        <w:t>36</w:t>
      </w:r>
      <w:r>
        <w:rPr>
          <w:sz w:val="24"/>
          <w:szCs w:val="24"/>
        </w:rPr>
        <w:tab/>
      </w:r>
      <w:r>
        <w:rPr>
          <w:sz w:val="24"/>
          <w:szCs w:val="24"/>
        </w:rPr>
        <w:tab/>
      </w:r>
      <w:r>
        <w:rPr>
          <w:sz w:val="24"/>
          <w:szCs w:val="24"/>
        </w:rPr>
        <w:tab/>
        <w:t>21,830</w:t>
      </w:r>
    </w:p>
    <w:p w14:paraId="5550351D" w14:textId="77777777" w:rsidR="00DB0DDD" w:rsidRDefault="00DB0DDD" w:rsidP="00DB0DDD">
      <w:pPr>
        <w:spacing w:after="0"/>
        <w:rPr>
          <w:sz w:val="24"/>
          <w:szCs w:val="24"/>
        </w:rPr>
      </w:pPr>
      <w:r>
        <w:rPr>
          <w:sz w:val="24"/>
          <w:szCs w:val="24"/>
        </w:rPr>
        <w:t>Watton Hill &amp; Sea Road North</w:t>
      </w:r>
      <w:r>
        <w:rPr>
          <w:sz w:val="24"/>
          <w:szCs w:val="24"/>
        </w:rPr>
        <w:tab/>
      </w:r>
      <w:r>
        <w:rPr>
          <w:sz w:val="24"/>
          <w:szCs w:val="24"/>
        </w:rPr>
        <w:tab/>
      </w:r>
      <w:r>
        <w:rPr>
          <w:sz w:val="24"/>
          <w:szCs w:val="24"/>
        </w:rPr>
        <w:tab/>
        <w:t>46</w:t>
      </w:r>
      <w:r>
        <w:rPr>
          <w:sz w:val="24"/>
          <w:szCs w:val="24"/>
        </w:rPr>
        <w:tab/>
      </w:r>
      <w:r>
        <w:rPr>
          <w:sz w:val="24"/>
          <w:szCs w:val="24"/>
        </w:rPr>
        <w:tab/>
      </w:r>
      <w:r>
        <w:rPr>
          <w:sz w:val="24"/>
          <w:szCs w:val="24"/>
        </w:rPr>
        <w:tab/>
        <w:t>24,158</w:t>
      </w:r>
    </w:p>
    <w:p w14:paraId="01128D74" w14:textId="77777777" w:rsidR="00DB0DDD" w:rsidRDefault="00DB0DDD" w:rsidP="00DB0DDD">
      <w:pPr>
        <w:spacing w:after="0"/>
        <w:rPr>
          <w:sz w:val="24"/>
          <w:szCs w:val="24"/>
        </w:rPr>
      </w:pPr>
      <w:r>
        <w:rPr>
          <w:sz w:val="24"/>
          <w:szCs w:val="24"/>
        </w:rPr>
        <w:t>Bothenhampton &amp; West Bay</w:t>
      </w:r>
      <w:r>
        <w:rPr>
          <w:sz w:val="24"/>
          <w:szCs w:val="24"/>
        </w:rPr>
        <w:tab/>
      </w:r>
      <w:r>
        <w:rPr>
          <w:sz w:val="24"/>
          <w:szCs w:val="24"/>
        </w:rPr>
        <w:tab/>
      </w:r>
      <w:r>
        <w:rPr>
          <w:sz w:val="24"/>
          <w:szCs w:val="24"/>
        </w:rPr>
        <w:tab/>
        <w:t>49</w:t>
      </w:r>
      <w:r>
        <w:rPr>
          <w:sz w:val="24"/>
          <w:szCs w:val="24"/>
        </w:rPr>
        <w:tab/>
      </w:r>
      <w:r>
        <w:rPr>
          <w:sz w:val="24"/>
          <w:szCs w:val="24"/>
        </w:rPr>
        <w:tab/>
      </w:r>
      <w:r>
        <w:rPr>
          <w:sz w:val="24"/>
          <w:szCs w:val="24"/>
        </w:rPr>
        <w:tab/>
        <w:t>25,254</w:t>
      </w:r>
    </w:p>
    <w:p w14:paraId="3FC94E8B" w14:textId="77777777" w:rsidR="00DB0DDD" w:rsidRPr="00EC71A4" w:rsidRDefault="00DB0DDD" w:rsidP="00DB0DDD">
      <w:pPr>
        <w:spacing w:after="0"/>
        <w:rPr>
          <w:i/>
          <w:sz w:val="24"/>
          <w:szCs w:val="24"/>
        </w:rPr>
      </w:pPr>
      <w:r w:rsidRPr="00EC71A4">
        <w:rPr>
          <w:i/>
          <w:sz w:val="24"/>
          <w:szCs w:val="24"/>
        </w:rPr>
        <w:t>Source: English Indices of Deprivation 2015</w:t>
      </w:r>
    </w:p>
    <w:p w14:paraId="28D6F534" w14:textId="77777777" w:rsidR="00DB0DDD" w:rsidRDefault="00DB0DDD" w:rsidP="00DB0DDD">
      <w:pPr>
        <w:spacing w:after="0"/>
        <w:rPr>
          <w:sz w:val="24"/>
          <w:szCs w:val="24"/>
        </w:rPr>
      </w:pPr>
    </w:p>
    <w:p w14:paraId="59898E80" w14:textId="77777777" w:rsidR="00DB0DDD" w:rsidRDefault="00DB0DDD" w:rsidP="00DB0DDD">
      <w:pPr>
        <w:spacing w:after="0"/>
        <w:rPr>
          <w:sz w:val="24"/>
          <w:szCs w:val="24"/>
        </w:rPr>
      </w:pPr>
      <w:r>
        <w:rPr>
          <w:sz w:val="24"/>
          <w:szCs w:val="24"/>
        </w:rPr>
        <w:t>North Allington/Court Orchard LSOA ranks within the highest 20% of deprivation scores in England and is the highest ranked LSOA within West Dorset.</w:t>
      </w:r>
    </w:p>
    <w:p w14:paraId="0D2CB0B3" w14:textId="77777777" w:rsidR="00DB0DDD" w:rsidRDefault="00DB0DDD" w:rsidP="00DB0DDD">
      <w:pPr>
        <w:spacing w:after="0"/>
        <w:rPr>
          <w:sz w:val="24"/>
          <w:szCs w:val="24"/>
        </w:rPr>
      </w:pPr>
    </w:p>
    <w:p w14:paraId="06838199" w14:textId="77777777" w:rsidR="00DB0DDD" w:rsidRDefault="00DB0DDD" w:rsidP="00DB0DDD">
      <w:pPr>
        <w:spacing w:after="0"/>
        <w:rPr>
          <w:sz w:val="24"/>
          <w:szCs w:val="24"/>
        </w:rPr>
      </w:pPr>
    </w:p>
    <w:p w14:paraId="7E0F7164" w14:textId="77777777" w:rsidR="00DB0DDD" w:rsidRPr="00604390" w:rsidRDefault="00DB0DDD" w:rsidP="00DB0DDD">
      <w:pPr>
        <w:pStyle w:val="ListParagraph"/>
        <w:numPr>
          <w:ilvl w:val="0"/>
          <w:numId w:val="1"/>
        </w:numPr>
        <w:spacing w:after="0"/>
        <w:rPr>
          <w:b/>
          <w:sz w:val="24"/>
          <w:szCs w:val="24"/>
          <w:u w:val="single"/>
        </w:rPr>
      </w:pPr>
      <w:r w:rsidRPr="00604390">
        <w:rPr>
          <w:b/>
          <w:sz w:val="24"/>
          <w:szCs w:val="24"/>
          <w:u w:val="single"/>
        </w:rPr>
        <w:t>Travel to work</w:t>
      </w:r>
    </w:p>
    <w:p w14:paraId="317E0CFA" w14:textId="77777777" w:rsidR="00DB0DDD" w:rsidRDefault="00DB0DDD" w:rsidP="00DB0DDD">
      <w:pPr>
        <w:spacing w:after="0"/>
        <w:rPr>
          <w:sz w:val="24"/>
          <w:szCs w:val="24"/>
        </w:rPr>
      </w:pPr>
    </w:p>
    <w:p w14:paraId="4BC4B234" w14:textId="77777777" w:rsidR="00DB0DDD" w:rsidRPr="00604390" w:rsidRDefault="00DB0DDD" w:rsidP="00DB0DDD">
      <w:pPr>
        <w:spacing w:after="0"/>
        <w:rPr>
          <w:b/>
          <w:sz w:val="24"/>
          <w:szCs w:val="24"/>
        </w:rPr>
      </w:pPr>
      <w:r w:rsidRPr="00604390">
        <w:rPr>
          <w:b/>
          <w:sz w:val="24"/>
          <w:szCs w:val="24"/>
        </w:rPr>
        <w:t>Mode of travel</w:t>
      </w:r>
    </w:p>
    <w:p w14:paraId="53F5577F" w14:textId="77777777" w:rsidR="00DB0DDD" w:rsidRDefault="00DB0DDD" w:rsidP="00DB0DDD">
      <w:pPr>
        <w:spacing w:after="0"/>
        <w:rPr>
          <w:sz w:val="24"/>
          <w:szCs w:val="24"/>
        </w:rPr>
      </w:pPr>
    </w:p>
    <w:p w14:paraId="062A7E7A" w14:textId="77777777" w:rsidR="00DB0DDD" w:rsidRPr="00D0313F" w:rsidRDefault="00DB0DDD" w:rsidP="00DB0DDD">
      <w:pPr>
        <w:spacing w:after="0" w:line="240" w:lineRule="auto"/>
        <w:rPr>
          <w:rFonts w:eastAsia="Times New Roman" w:cstheme="minorHAnsi"/>
          <w:bCs/>
          <w:color w:val="000000"/>
          <w:sz w:val="24"/>
          <w:szCs w:val="24"/>
          <w:lang w:eastAsia="en-GB"/>
        </w:rPr>
      </w:pPr>
      <w:r w:rsidRPr="00D0313F">
        <w:rPr>
          <w:rFonts w:eastAsia="Times New Roman" w:cstheme="minorHAnsi"/>
          <w:bCs/>
          <w:color w:val="000000"/>
          <w:sz w:val="24"/>
          <w:szCs w:val="24"/>
          <w:lang w:eastAsia="en-GB"/>
        </w:rPr>
        <w:t xml:space="preserve">Table </w:t>
      </w:r>
      <w:r>
        <w:rPr>
          <w:rFonts w:eastAsia="Times New Roman" w:cstheme="minorHAnsi"/>
          <w:bCs/>
          <w:color w:val="000000"/>
          <w:sz w:val="24"/>
          <w:szCs w:val="24"/>
          <w:lang w:eastAsia="en-GB"/>
        </w:rPr>
        <w:t>10</w:t>
      </w:r>
      <w:r w:rsidRPr="00D0313F">
        <w:rPr>
          <w:rFonts w:eastAsia="Times New Roman" w:cstheme="minorHAnsi"/>
          <w:bCs/>
          <w:color w:val="000000"/>
          <w:sz w:val="24"/>
          <w:szCs w:val="24"/>
          <w:lang w:eastAsia="en-GB"/>
        </w:rPr>
        <w:t>: Main mode of travel to work for residents aged 16 to 74 in employment</w:t>
      </w:r>
    </w:p>
    <w:tbl>
      <w:tblPr>
        <w:tblW w:w="8542" w:type="dxa"/>
        <w:tblInd w:w="90" w:type="dxa"/>
        <w:tblLook w:val="04A0" w:firstRow="1" w:lastRow="0" w:firstColumn="1" w:lastColumn="0" w:noHBand="0" w:noVBand="1"/>
      </w:tblPr>
      <w:tblGrid>
        <w:gridCol w:w="3420"/>
        <w:gridCol w:w="1256"/>
        <w:gridCol w:w="1300"/>
        <w:gridCol w:w="1366"/>
        <w:gridCol w:w="1200"/>
      </w:tblGrid>
      <w:tr w:rsidR="00DB0DDD" w:rsidRPr="0094389A" w14:paraId="0F055FC1" w14:textId="77777777" w:rsidTr="00BB3F85">
        <w:trPr>
          <w:trHeight w:val="300"/>
        </w:trPr>
        <w:tc>
          <w:tcPr>
            <w:tcW w:w="3420" w:type="dxa"/>
            <w:tcBorders>
              <w:top w:val="nil"/>
              <w:left w:val="nil"/>
              <w:bottom w:val="nil"/>
              <w:right w:val="nil"/>
            </w:tcBorders>
            <w:shd w:val="clear" w:color="000000" w:fill="C2D69A"/>
            <w:noWrap/>
            <w:vAlign w:val="bottom"/>
            <w:hideMark/>
          </w:tcPr>
          <w:p w14:paraId="2742D1E8" w14:textId="77777777" w:rsidR="00DB0DDD" w:rsidRPr="0094389A" w:rsidRDefault="00DB0DDD" w:rsidP="00BB3F85">
            <w:pPr>
              <w:spacing w:after="0" w:line="240" w:lineRule="auto"/>
              <w:rPr>
                <w:rFonts w:eastAsia="Times New Roman" w:cstheme="minorHAnsi"/>
                <w:b/>
                <w:bCs/>
                <w:color w:val="000000"/>
                <w:sz w:val="24"/>
                <w:szCs w:val="24"/>
                <w:u w:val="single"/>
                <w:lang w:eastAsia="en-GB"/>
              </w:rPr>
            </w:pPr>
            <w:r w:rsidRPr="0094389A">
              <w:rPr>
                <w:rFonts w:eastAsia="Times New Roman" w:cstheme="minorHAnsi"/>
                <w:b/>
                <w:bCs/>
                <w:color w:val="000000"/>
                <w:sz w:val="24"/>
                <w:szCs w:val="24"/>
                <w:u w:val="single"/>
                <w:lang w:eastAsia="en-GB"/>
              </w:rPr>
              <w:t>Travel mode</w:t>
            </w:r>
          </w:p>
        </w:tc>
        <w:tc>
          <w:tcPr>
            <w:tcW w:w="1256" w:type="dxa"/>
            <w:tcBorders>
              <w:top w:val="nil"/>
              <w:left w:val="nil"/>
              <w:bottom w:val="nil"/>
              <w:right w:val="nil"/>
            </w:tcBorders>
            <w:shd w:val="clear" w:color="000000" w:fill="C2D69A"/>
            <w:noWrap/>
            <w:vAlign w:val="bottom"/>
            <w:hideMark/>
          </w:tcPr>
          <w:p w14:paraId="497B84FA" w14:textId="77777777" w:rsidR="00DB0DDD" w:rsidRPr="0094389A" w:rsidRDefault="00DB0DDD" w:rsidP="00BB3F85">
            <w:pPr>
              <w:spacing w:after="0" w:line="240" w:lineRule="auto"/>
              <w:rPr>
                <w:rFonts w:eastAsia="Times New Roman" w:cstheme="minorHAnsi"/>
                <w:b/>
                <w:bCs/>
                <w:color w:val="000000"/>
                <w:sz w:val="24"/>
                <w:szCs w:val="24"/>
                <w:u w:val="single"/>
                <w:lang w:eastAsia="en-GB"/>
              </w:rPr>
            </w:pPr>
            <w:r w:rsidRPr="0094389A">
              <w:rPr>
                <w:rFonts w:eastAsia="Times New Roman" w:cstheme="minorHAnsi"/>
                <w:b/>
                <w:bCs/>
                <w:color w:val="000000"/>
                <w:sz w:val="24"/>
                <w:szCs w:val="24"/>
                <w:u w:val="single"/>
                <w:lang w:eastAsia="en-GB"/>
              </w:rPr>
              <w:t>NP Area (n</w:t>
            </w:r>
            <w:r>
              <w:rPr>
                <w:rFonts w:eastAsia="Times New Roman" w:cstheme="minorHAnsi"/>
                <w:b/>
                <w:bCs/>
                <w:color w:val="000000"/>
                <w:sz w:val="24"/>
                <w:szCs w:val="24"/>
                <w:u w:val="single"/>
                <w:lang w:eastAsia="en-GB"/>
              </w:rPr>
              <w:t>umber</w:t>
            </w:r>
            <w:r w:rsidRPr="0094389A">
              <w:rPr>
                <w:rFonts w:eastAsia="Times New Roman" w:cstheme="minorHAnsi"/>
                <w:b/>
                <w:bCs/>
                <w:color w:val="000000"/>
                <w:sz w:val="24"/>
                <w:szCs w:val="24"/>
                <w:u w:val="single"/>
                <w:lang w:eastAsia="en-GB"/>
              </w:rPr>
              <w:t>)</w:t>
            </w:r>
          </w:p>
        </w:tc>
        <w:tc>
          <w:tcPr>
            <w:tcW w:w="1300" w:type="dxa"/>
            <w:tcBorders>
              <w:top w:val="nil"/>
              <w:left w:val="nil"/>
              <w:bottom w:val="nil"/>
              <w:right w:val="nil"/>
            </w:tcBorders>
            <w:shd w:val="clear" w:color="000000" w:fill="C2D69A"/>
            <w:noWrap/>
            <w:vAlign w:val="bottom"/>
            <w:hideMark/>
          </w:tcPr>
          <w:p w14:paraId="22A9408A" w14:textId="77777777" w:rsidR="00DB0DDD" w:rsidRPr="0094389A" w:rsidRDefault="00DB0DDD" w:rsidP="00BB3F85">
            <w:pPr>
              <w:spacing w:after="0" w:line="240" w:lineRule="auto"/>
              <w:rPr>
                <w:rFonts w:eastAsia="Times New Roman" w:cstheme="minorHAnsi"/>
                <w:b/>
                <w:bCs/>
                <w:color w:val="000000"/>
                <w:sz w:val="24"/>
                <w:szCs w:val="24"/>
                <w:u w:val="single"/>
                <w:lang w:eastAsia="en-GB"/>
              </w:rPr>
            </w:pPr>
            <w:r w:rsidRPr="0094389A">
              <w:rPr>
                <w:rFonts w:eastAsia="Times New Roman" w:cstheme="minorHAnsi"/>
                <w:b/>
                <w:bCs/>
                <w:color w:val="000000"/>
                <w:sz w:val="24"/>
                <w:szCs w:val="24"/>
                <w:u w:val="single"/>
                <w:lang w:eastAsia="en-GB"/>
              </w:rPr>
              <w:t>NP Area %</w:t>
            </w:r>
          </w:p>
        </w:tc>
        <w:tc>
          <w:tcPr>
            <w:tcW w:w="1366" w:type="dxa"/>
            <w:tcBorders>
              <w:top w:val="nil"/>
              <w:left w:val="nil"/>
              <w:bottom w:val="nil"/>
              <w:right w:val="nil"/>
            </w:tcBorders>
            <w:shd w:val="clear" w:color="000000" w:fill="C2D69A"/>
            <w:noWrap/>
            <w:vAlign w:val="bottom"/>
            <w:hideMark/>
          </w:tcPr>
          <w:p w14:paraId="521DC02E" w14:textId="77777777" w:rsidR="00DB0DDD" w:rsidRPr="0094389A" w:rsidRDefault="00DB0DDD" w:rsidP="00BB3F85">
            <w:pPr>
              <w:spacing w:after="0" w:line="240" w:lineRule="auto"/>
              <w:rPr>
                <w:rFonts w:eastAsia="Times New Roman" w:cstheme="minorHAnsi"/>
                <w:b/>
                <w:bCs/>
                <w:color w:val="000000"/>
                <w:sz w:val="24"/>
                <w:szCs w:val="24"/>
                <w:u w:val="single"/>
                <w:lang w:eastAsia="en-GB"/>
              </w:rPr>
            </w:pPr>
            <w:r w:rsidRPr="0094389A">
              <w:rPr>
                <w:rFonts w:eastAsia="Times New Roman" w:cstheme="minorHAnsi"/>
                <w:b/>
                <w:bCs/>
                <w:color w:val="000000"/>
                <w:sz w:val="24"/>
                <w:szCs w:val="24"/>
                <w:u w:val="single"/>
                <w:lang w:eastAsia="en-GB"/>
              </w:rPr>
              <w:t>W Dorset %</w:t>
            </w:r>
          </w:p>
        </w:tc>
        <w:tc>
          <w:tcPr>
            <w:tcW w:w="1200" w:type="dxa"/>
            <w:tcBorders>
              <w:top w:val="nil"/>
              <w:left w:val="nil"/>
              <w:bottom w:val="nil"/>
              <w:right w:val="nil"/>
            </w:tcBorders>
            <w:shd w:val="clear" w:color="000000" w:fill="C2D69A"/>
            <w:noWrap/>
            <w:vAlign w:val="bottom"/>
            <w:hideMark/>
          </w:tcPr>
          <w:p w14:paraId="5A627A94" w14:textId="77777777" w:rsidR="00DB0DDD" w:rsidRPr="0094389A" w:rsidRDefault="00DB0DDD" w:rsidP="00BB3F85">
            <w:pPr>
              <w:spacing w:after="0" w:line="240" w:lineRule="auto"/>
              <w:rPr>
                <w:rFonts w:eastAsia="Times New Roman" w:cstheme="minorHAnsi"/>
                <w:b/>
                <w:bCs/>
                <w:color w:val="000000"/>
                <w:sz w:val="24"/>
                <w:szCs w:val="24"/>
                <w:u w:val="single"/>
                <w:lang w:eastAsia="en-GB"/>
              </w:rPr>
            </w:pPr>
            <w:r w:rsidRPr="0094389A">
              <w:rPr>
                <w:rFonts w:eastAsia="Times New Roman" w:cstheme="minorHAnsi"/>
                <w:b/>
                <w:bCs/>
                <w:color w:val="000000"/>
                <w:sz w:val="24"/>
                <w:szCs w:val="24"/>
                <w:u w:val="single"/>
                <w:lang w:eastAsia="en-GB"/>
              </w:rPr>
              <w:t>England %</w:t>
            </w:r>
          </w:p>
        </w:tc>
      </w:tr>
      <w:tr w:rsidR="00DB0DDD" w:rsidRPr="0094389A" w14:paraId="7A5624EA" w14:textId="77777777" w:rsidTr="00BB3F85">
        <w:trPr>
          <w:trHeight w:val="300"/>
        </w:trPr>
        <w:tc>
          <w:tcPr>
            <w:tcW w:w="3420" w:type="dxa"/>
            <w:tcBorders>
              <w:top w:val="nil"/>
              <w:left w:val="nil"/>
              <w:bottom w:val="nil"/>
              <w:right w:val="nil"/>
            </w:tcBorders>
            <w:shd w:val="clear" w:color="000000" w:fill="EAF1DD"/>
            <w:noWrap/>
            <w:vAlign w:val="bottom"/>
            <w:hideMark/>
          </w:tcPr>
          <w:p w14:paraId="5C371660" w14:textId="77777777" w:rsidR="00DB0DDD" w:rsidRPr="0094389A" w:rsidRDefault="00DB0DDD" w:rsidP="00BB3F85">
            <w:pPr>
              <w:spacing w:after="0" w:line="240" w:lineRule="auto"/>
              <w:rPr>
                <w:rFonts w:eastAsia="Times New Roman" w:cstheme="minorHAnsi"/>
                <w:color w:val="000000"/>
                <w:sz w:val="24"/>
                <w:szCs w:val="24"/>
                <w:lang w:eastAsia="en-GB"/>
              </w:rPr>
            </w:pPr>
            <w:r w:rsidRPr="0094389A">
              <w:rPr>
                <w:rFonts w:eastAsia="Times New Roman" w:cstheme="minorHAnsi"/>
                <w:color w:val="000000"/>
                <w:sz w:val="24"/>
                <w:szCs w:val="24"/>
                <w:lang w:eastAsia="en-GB"/>
              </w:rPr>
              <w:t>Work from home</w:t>
            </w:r>
          </w:p>
        </w:tc>
        <w:tc>
          <w:tcPr>
            <w:tcW w:w="1256" w:type="dxa"/>
            <w:tcBorders>
              <w:top w:val="nil"/>
              <w:left w:val="nil"/>
              <w:bottom w:val="nil"/>
              <w:right w:val="nil"/>
            </w:tcBorders>
            <w:shd w:val="clear" w:color="auto" w:fill="auto"/>
            <w:noWrap/>
            <w:vAlign w:val="bottom"/>
            <w:hideMark/>
          </w:tcPr>
          <w:p w14:paraId="4862419B"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517</w:t>
            </w:r>
          </w:p>
        </w:tc>
        <w:tc>
          <w:tcPr>
            <w:tcW w:w="1300" w:type="dxa"/>
            <w:tcBorders>
              <w:top w:val="nil"/>
              <w:left w:val="nil"/>
              <w:bottom w:val="nil"/>
              <w:right w:val="nil"/>
            </w:tcBorders>
            <w:shd w:val="clear" w:color="auto" w:fill="auto"/>
            <w:noWrap/>
            <w:vAlign w:val="bottom"/>
            <w:hideMark/>
          </w:tcPr>
          <w:p w14:paraId="7C7BC440"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7.8</w:t>
            </w:r>
          </w:p>
        </w:tc>
        <w:tc>
          <w:tcPr>
            <w:tcW w:w="1366" w:type="dxa"/>
            <w:tcBorders>
              <w:top w:val="nil"/>
              <w:left w:val="nil"/>
              <w:bottom w:val="nil"/>
              <w:right w:val="nil"/>
            </w:tcBorders>
            <w:shd w:val="clear" w:color="auto" w:fill="auto"/>
            <w:noWrap/>
            <w:vAlign w:val="bottom"/>
            <w:hideMark/>
          </w:tcPr>
          <w:p w14:paraId="3324CF80"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10.1</w:t>
            </w:r>
          </w:p>
        </w:tc>
        <w:tc>
          <w:tcPr>
            <w:tcW w:w="1200" w:type="dxa"/>
            <w:tcBorders>
              <w:top w:val="nil"/>
              <w:left w:val="nil"/>
              <w:bottom w:val="nil"/>
              <w:right w:val="nil"/>
            </w:tcBorders>
            <w:shd w:val="clear" w:color="auto" w:fill="auto"/>
            <w:noWrap/>
            <w:vAlign w:val="bottom"/>
            <w:hideMark/>
          </w:tcPr>
          <w:p w14:paraId="26392BE8"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5.4</w:t>
            </w:r>
          </w:p>
        </w:tc>
      </w:tr>
      <w:tr w:rsidR="00DB0DDD" w:rsidRPr="0094389A" w14:paraId="607595C0" w14:textId="77777777" w:rsidTr="00BB3F85">
        <w:trPr>
          <w:trHeight w:val="300"/>
        </w:trPr>
        <w:tc>
          <w:tcPr>
            <w:tcW w:w="3420" w:type="dxa"/>
            <w:tcBorders>
              <w:top w:val="nil"/>
              <w:left w:val="nil"/>
              <w:bottom w:val="nil"/>
              <w:right w:val="nil"/>
            </w:tcBorders>
            <w:shd w:val="clear" w:color="000000" w:fill="EAF1DD"/>
            <w:noWrap/>
            <w:vAlign w:val="bottom"/>
            <w:hideMark/>
          </w:tcPr>
          <w:p w14:paraId="55D329B4" w14:textId="77777777" w:rsidR="00DB0DDD" w:rsidRPr="0094389A" w:rsidRDefault="00DB0DDD" w:rsidP="00BB3F85">
            <w:pPr>
              <w:spacing w:after="0" w:line="240" w:lineRule="auto"/>
              <w:rPr>
                <w:rFonts w:eastAsia="Times New Roman" w:cstheme="minorHAnsi"/>
                <w:color w:val="000000"/>
                <w:sz w:val="24"/>
                <w:szCs w:val="24"/>
                <w:lang w:eastAsia="en-GB"/>
              </w:rPr>
            </w:pPr>
            <w:r w:rsidRPr="0094389A">
              <w:rPr>
                <w:rFonts w:eastAsia="Times New Roman" w:cstheme="minorHAnsi"/>
                <w:color w:val="000000"/>
                <w:sz w:val="24"/>
                <w:szCs w:val="24"/>
                <w:lang w:eastAsia="en-GB"/>
              </w:rPr>
              <w:t>Drive car or van</w:t>
            </w:r>
          </w:p>
        </w:tc>
        <w:tc>
          <w:tcPr>
            <w:tcW w:w="1256" w:type="dxa"/>
            <w:tcBorders>
              <w:top w:val="nil"/>
              <w:left w:val="nil"/>
              <w:bottom w:val="nil"/>
              <w:right w:val="nil"/>
            </w:tcBorders>
            <w:shd w:val="clear" w:color="auto" w:fill="auto"/>
            <w:noWrap/>
            <w:vAlign w:val="bottom"/>
            <w:hideMark/>
          </w:tcPr>
          <w:p w14:paraId="20F3D29B"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3</w:t>
            </w:r>
            <w:r>
              <w:rPr>
                <w:rFonts w:eastAsia="Times New Roman" w:cstheme="minorHAnsi"/>
                <w:color w:val="000000"/>
                <w:sz w:val="24"/>
                <w:szCs w:val="24"/>
                <w:lang w:eastAsia="en-GB"/>
              </w:rPr>
              <w:t>,</w:t>
            </w:r>
            <w:r w:rsidRPr="0094389A">
              <w:rPr>
                <w:rFonts w:eastAsia="Times New Roman" w:cstheme="minorHAnsi"/>
                <w:color w:val="000000"/>
                <w:sz w:val="24"/>
                <w:szCs w:val="24"/>
                <w:lang w:eastAsia="en-GB"/>
              </w:rPr>
              <w:t>839</w:t>
            </w:r>
          </w:p>
        </w:tc>
        <w:tc>
          <w:tcPr>
            <w:tcW w:w="1300" w:type="dxa"/>
            <w:tcBorders>
              <w:top w:val="nil"/>
              <w:left w:val="nil"/>
              <w:bottom w:val="nil"/>
              <w:right w:val="nil"/>
            </w:tcBorders>
            <w:shd w:val="clear" w:color="auto" w:fill="auto"/>
            <w:noWrap/>
            <w:vAlign w:val="bottom"/>
            <w:hideMark/>
          </w:tcPr>
          <w:p w14:paraId="44E35395"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58.0</w:t>
            </w:r>
          </w:p>
        </w:tc>
        <w:tc>
          <w:tcPr>
            <w:tcW w:w="1366" w:type="dxa"/>
            <w:tcBorders>
              <w:top w:val="nil"/>
              <w:left w:val="nil"/>
              <w:bottom w:val="nil"/>
              <w:right w:val="nil"/>
            </w:tcBorders>
            <w:shd w:val="clear" w:color="auto" w:fill="auto"/>
            <w:noWrap/>
            <w:vAlign w:val="bottom"/>
            <w:hideMark/>
          </w:tcPr>
          <w:p w14:paraId="600A5BB6"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60.8</w:t>
            </w:r>
          </w:p>
        </w:tc>
        <w:tc>
          <w:tcPr>
            <w:tcW w:w="1200" w:type="dxa"/>
            <w:tcBorders>
              <w:top w:val="nil"/>
              <w:left w:val="nil"/>
              <w:bottom w:val="nil"/>
              <w:right w:val="nil"/>
            </w:tcBorders>
            <w:shd w:val="clear" w:color="auto" w:fill="auto"/>
            <w:noWrap/>
            <w:vAlign w:val="bottom"/>
            <w:hideMark/>
          </w:tcPr>
          <w:p w14:paraId="086D3421"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57.0</w:t>
            </w:r>
          </w:p>
        </w:tc>
      </w:tr>
      <w:tr w:rsidR="00DB0DDD" w:rsidRPr="0094389A" w14:paraId="2F1C3E59" w14:textId="77777777" w:rsidTr="00BB3F85">
        <w:trPr>
          <w:trHeight w:val="300"/>
        </w:trPr>
        <w:tc>
          <w:tcPr>
            <w:tcW w:w="3420" w:type="dxa"/>
            <w:tcBorders>
              <w:top w:val="nil"/>
              <w:left w:val="nil"/>
              <w:bottom w:val="nil"/>
              <w:right w:val="nil"/>
            </w:tcBorders>
            <w:shd w:val="clear" w:color="000000" w:fill="EAF1DD"/>
            <w:noWrap/>
            <w:vAlign w:val="bottom"/>
            <w:hideMark/>
          </w:tcPr>
          <w:p w14:paraId="19FED6B2" w14:textId="77777777" w:rsidR="00DB0DDD" w:rsidRPr="0094389A" w:rsidRDefault="00DB0DDD" w:rsidP="00BB3F85">
            <w:pPr>
              <w:spacing w:after="0" w:line="240" w:lineRule="auto"/>
              <w:rPr>
                <w:rFonts w:eastAsia="Times New Roman" w:cstheme="minorHAnsi"/>
                <w:color w:val="000000"/>
                <w:sz w:val="24"/>
                <w:szCs w:val="24"/>
                <w:lang w:eastAsia="en-GB"/>
              </w:rPr>
            </w:pPr>
            <w:r w:rsidRPr="0094389A">
              <w:rPr>
                <w:rFonts w:eastAsia="Times New Roman" w:cstheme="minorHAnsi"/>
                <w:color w:val="000000"/>
                <w:sz w:val="24"/>
                <w:szCs w:val="24"/>
                <w:lang w:eastAsia="en-GB"/>
              </w:rPr>
              <w:t>Car passenger</w:t>
            </w:r>
          </w:p>
        </w:tc>
        <w:tc>
          <w:tcPr>
            <w:tcW w:w="1256" w:type="dxa"/>
            <w:tcBorders>
              <w:top w:val="nil"/>
              <w:left w:val="nil"/>
              <w:bottom w:val="nil"/>
              <w:right w:val="nil"/>
            </w:tcBorders>
            <w:shd w:val="clear" w:color="auto" w:fill="auto"/>
            <w:noWrap/>
            <w:vAlign w:val="bottom"/>
            <w:hideMark/>
          </w:tcPr>
          <w:p w14:paraId="607F2C60"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356</w:t>
            </w:r>
          </w:p>
        </w:tc>
        <w:tc>
          <w:tcPr>
            <w:tcW w:w="1300" w:type="dxa"/>
            <w:tcBorders>
              <w:top w:val="nil"/>
              <w:left w:val="nil"/>
              <w:bottom w:val="nil"/>
              <w:right w:val="nil"/>
            </w:tcBorders>
            <w:shd w:val="clear" w:color="auto" w:fill="auto"/>
            <w:noWrap/>
            <w:vAlign w:val="bottom"/>
            <w:hideMark/>
          </w:tcPr>
          <w:p w14:paraId="09D6442F"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5.4</w:t>
            </w:r>
          </w:p>
        </w:tc>
        <w:tc>
          <w:tcPr>
            <w:tcW w:w="1366" w:type="dxa"/>
            <w:tcBorders>
              <w:top w:val="nil"/>
              <w:left w:val="nil"/>
              <w:bottom w:val="nil"/>
              <w:right w:val="nil"/>
            </w:tcBorders>
            <w:shd w:val="clear" w:color="auto" w:fill="auto"/>
            <w:noWrap/>
            <w:vAlign w:val="bottom"/>
            <w:hideMark/>
          </w:tcPr>
          <w:p w14:paraId="7C02625D"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4.5</w:t>
            </w:r>
          </w:p>
        </w:tc>
        <w:tc>
          <w:tcPr>
            <w:tcW w:w="1200" w:type="dxa"/>
            <w:tcBorders>
              <w:top w:val="nil"/>
              <w:left w:val="nil"/>
              <w:bottom w:val="nil"/>
              <w:right w:val="nil"/>
            </w:tcBorders>
            <w:shd w:val="clear" w:color="auto" w:fill="auto"/>
            <w:noWrap/>
            <w:vAlign w:val="bottom"/>
            <w:hideMark/>
          </w:tcPr>
          <w:p w14:paraId="028478D5"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5.0</w:t>
            </w:r>
          </w:p>
        </w:tc>
      </w:tr>
      <w:tr w:rsidR="00DB0DDD" w:rsidRPr="0094389A" w14:paraId="2B311340" w14:textId="77777777" w:rsidTr="00BB3F85">
        <w:trPr>
          <w:trHeight w:val="300"/>
        </w:trPr>
        <w:tc>
          <w:tcPr>
            <w:tcW w:w="3420" w:type="dxa"/>
            <w:tcBorders>
              <w:top w:val="nil"/>
              <w:left w:val="nil"/>
              <w:bottom w:val="nil"/>
              <w:right w:val="nil"/>
            </w:tcBorders>
            <w:shd w:val="clear" w:color="000000" w:fill="EAF1DD"/>
            <w:noWrap/>
            <w:vAlign w:val="bottom"/>
            <w:hideMark/>
          </w:tcPr>
          <w:p w14:paraId="6990B44C" w14:textId="77777777" w:rsidR="00DB0DDD" w:rsidRPr="0094389A" w:rsidRDefault="00DB0DDD" w:rsidP="00BB3F85">
            <w:pPr>
              <w:spacing w:after="0" w:line="240" w:lineRule="auto"/>
              <w:rPr>
                <w:rFonts w:eastAsia="Times New Roman" w:cstheme="minorHAnsi"/>
                <w:color w:val="000000"/>
                <w:sz w:val="24"/>
                <w:szCs w:val="24"/>
                <w:lang w:eastAsia="en-GB"/>
              </w:rPr>
            </w:pPr>
            <w:r w:rsidRPr="0094389A">
              <w:rPr>
                <w:rFonts w:eastAsia="Times New Roman" w:cstheme="minorHAnsi"/>
                <w:color w:val="000000"/>
                <w:sz w:val="24"/>
                <w:szCs w:val="24"/>
                <w:lang w:eastAsia="en-GB"/>
              </w:rPr>
              <w:t>Cycle</w:t>
            </w:r>
          </w:p>
        </w:tc>
        <w:tc>
          <w:tcPr>
            <w:tcW w:w="1256" w:type="dxa"/>
            <w:tcBorders>
              <w:top w:val="nil"/>
              <w:left w:val="nil"/>
              <w:bottom w:val="nil"/>
              <w:right w:val="nil"/>
            </w:tcBorders>
            <w:shd w:val="clear" w:color="auto" w:fill="auto"/>
            <w:noWrap/>
            <w:vAlign w:val="bottom"/>
            <w:hideMark/>
          </w:tcPr>
          <w:p w14:paraId="6F61C1E4"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254</w:t>
            </w:r>
          </w:p>
        </w:tc>
        <w:tc>
          <w:tcPr>
            <w:tcW w:w="1300" w:type="dxa"/>
            <w:tcBorders>
              <w:top w:val="nil"/>
              <w:left w:val="nil"/>
              <w:bottom w:val="nil"/>
              <w:right w:val="nil"/>
            </w:tcBorders>
            <w:shd w:val="clear" w:color="auto" w:fill="auto"/>
            <w:noWrap/>
            <w:vAlign w:val="bottom"/>
            <w:hideMark/>
          </w:tcPr>
          <w:p w14:paraId="14583274"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3.8</w:t>
            </w:r>
          </w:p>
        </w:tc>
        <w:tc>
          <w:tcPr>
            <w:tcW w:w="1366" w:type="dxa"/>
            <w:tcBorders>
              <w:top w:val="nil"/>
              <w:left w:val="nil"/>
              <w:bottom w:val="nil"/>
              <w:right w:val="nil"/>
            </w:tcBorders>
            <w:shd w:val="clear" w:color="auto" w:fill="auto"/>
            <w:noWrap/>
            <w:vAlign w:val="bottom"/>
            <w:hideMark/>
          </w:tcPr>
          <w:p w14:paraId="169451E7"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2.5</w:t>
            </w:r>
          </w:p>
        </w:tc>
        <w:tc>
          <w:tcPr>
            <w:tcW w:w="1200" w:type="dxa"/>
            <w:tcBorders>
              <w:top w:val="nil"/>
              <w:left w:val="nil"/>
              <w:bottom w:val="nil"/>
              <w:right w:val="nil"/>
            </w:tcBorders>
            <w:shd w:val="clear" w:color="auto" w:fill="auto"/>
            <w:noWrap/>
            <w:vAlign w:val="bottom"/>
            <w:hideMark/>
          </w:tcPr>
          <w:p w14:paraId="5316C284"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3.0</w:t>
            </w:r>
          </w:p>
        </w:tc>
      </w:tr>
      <w:tr w:rsidR="00DB0DDD" w:rsidRPr="0094389A" w14:paraId="2F6D2BD5" w14:textId="77777777" w:rsidTr="00BB3F85">
        <w:trPr>
          <w:trHeight w:val="300"/>
        </w:trPr>
        <w:tc>
          <w:tcPr>
            <w:tcW w:w="3420" w:type="dxa"/>
            <w:tcBorders>
              <w:top w:val="nil"/>
              <w:left w:val="nil"/>
              <w:bottom w:val="nil"/>
              <w:right w:val="nil"/>
            </w:tcBorders>
            <w:shd w:val="clear" w:color="000000" w:fill="EAF1DD"/>
            <w:noWrap/>
            <w:vAlign w:val="bottom"/>
            <w:hideMark/>
          </w:tcPr>
          <w:p w14:paraId="14BC5B2A" w14:textId="77777777" w:rsidR="00DB0DDD" w:rsidRPr="0094389A" w:rsidRDefault="00DB0DDD" w:rsidP="00BB3F85">
            <w:pPr>
              <w:spacing w:after="0" w:line="240" w:lineRule="auto"/>
              <w:rPr>
                <w:rFonts w:eastAsia="Times New Roman" w:cstheme="minorHAnsi"/>
                <w:color w:val="000000"/>
                <w:sz w:val="24"/>
                <w:szCs w:val="24"/>
                <w:lang w:eastAsia="en-GB"/>
              </w:rPr>
            </w:pPr>
            <w:r w:rsidRPr="0094389A">
              <w:rPr>
                <w:rFonts w:eastAsia="Times New Roman" w:cstheme="minorHAnsi"/>
                <w:color w:val="000000"/>
                <w:sz w:val="24"/>
                <w:szCs w:val="24"/>
                <w:lang w:eastAsia="en-GB"/>
              </w:rPr>
              <w:t>Walk</w:t>
            </w:r>
          </w:p>
        </w:tc>
        <w:tc>
          <w:tcPr>
            <w:tcW w:w="1256" w:type="dxa"/>
            <w:tcBorders>
              <w:top w:val="nil"/>
              <w:left w:val="nil"/>
              <w:bottom w:val="nil"/>
              <w:right w:val="nil"/>
            </w:tcBorders>
            <w:shd w:val="clear" w:color="auto" w:fill="auto"/>
            <w:noWrap/>
            <w:vAlign w:val="bottom"/>
            <w:hideMark/>
          </w:tcPr>
          <w:p w14:paraId="190216BA"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94389A">
              <w:rPr>
                <w:rFonts w:eastAsia="Times New Roman" w:cstheme="minorHAnsi"/>
                <w:color w:val="000000"/>
                <w:sz w:val="24"/>
                <w:szCs w:val="24"/>
                <w:lang w:eastAsia="en-GB"/>
              </w:rPr>
              <w:t>378</w:t>
            </w:r>
          </w:p>
        </w:tc>
        <w:tc>
          <w:tcPr>
            <w:tcW w:w="1300" w:type="dxa"/>
            <w:tcBorders>
              <w:top w:val="nil"/>
              <w:left w:val="nil"/>
              <w:bottom w:val="nil"/>
              <w:right w:val="nil"/>
            </w:tcBorders>
            <w:shd w:val="clear" w:color="auto" w:fill="auto"/>
            <w:noWrap/>
            <w:vAlign w:val="bottom"/>
            <w:hideMark/>
          </w:tcPr>
          <w:p w14:paraId="002EA774"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20.8</w:t>
            </w:r>
          </w:p>
        </w:tc>
        <w:tc>
          <w:tcPr>
            <w:tcW w:w="1366" w:type="dxa"/>
            <w:tcBorders>
              <w:top w:val="nil"/>
              <w:left w:val="nil"/>
              <w:bottom w:val="nil"/>
              <w:right w:val="nil"/>
            </w:tcBorders>
            <w:shd w:val="clear" w:color="auto" w:fill="auto"/>
            <w:noWrap/>
            <w:vAlign w:val="bottom"/>
            <w:hideMark/>
          </w:tcPr>
          <w:p w14:paraId="18DAC45E"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17.0</w:t>
            </w:r>
          </w:p>
        </w:tc>
        <w:tc>
          <w:tcPr>
            <w:tcW w:w="1200" w:type="dxa"/>
            <w:tcBorders>
              <w:top w:val="nil"/>
              <w:left w:val="nil"/>
              <w:bottom w:val="nil"/>
              <w:right w:val="nil"/>
            </w:tcBorders>
            <w:shd w:val="clear" w:color="auto" w:fill="auto"/>
            <w:noWrap/>
            <w:vAlign w:val="bottom"/>
            <w:hideMark/>
          </w:tcPr>
          <w:p w14:paraId="1BABF89C"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10.7</w:t>
            </w:r>
          </w:p>
        </w:tc>
      </w:tr>
      <w:tr w:rsidR="00DB0DDD" w:rsidRPr="0094389A" w14:paraId="001A9808" w14:textId="77777777" w:rsidTr="00BB3F85">
        <w:trPr>
          <w:trHeight w:val="300"/>
        </w:trPr>
        <w:tc>
          <w:tcPr>
            <w:tcW w:w="3420" w:type="dxa"/>
            <w:tcBorders>
              <w:top w:val="nil"/>
              <w:left w:val="nil"/>
              <w:bottom w:val="nil"/>
              <w:right w:val="nil"/>
            </w:tcBorders>
            <w:shd w:val="clear" w:color="000000" w:fill="EAF1DD"/>
            <w:noWrap/>
            <w:vAlign w:val="bottom"/>
            <w:hideMark/>
          </w:tcPr>
          <w:p w14:paraId="0A37480C" w14:textId="77777777" w:rsidR="00DB0DDD" w:rsidRPr="0094389A" w:rsidRDefault="00DB0DDD" w:rsidP="00BB3F85">
            <w:pPr>
              <w:spacing w:after="0" w:line="240" w:lineRule="auto"/>
              <w:rPr>
                <w:rFonts w:eastAsia="Times New Roman" w:cstheme="minorHAnsi"/>
                <w:color w:val="000000"/>
                <w:sz w:val="24"/>
                <w:szCs w:val="24"/>
                <w:lang w:eastAsia="en-GB"/>
              </w:rPr>
            </w:pPr>
            <w:r w:rsidRPr="0094389A">
              <w:rPr>
                <w:rFonts w:eastAsia="Times New Roman" w:cstheme="minorHAnsi"/>
                <w:color w:val="000000"/>
                <w:sz w:val="24"/>
                <w:szCs w:val="24"/>
                <w:lang w:eastAsia="en-GB"/>
              </w:rPr>
              <w:t>Bus</w:t>
            </w:r>
          </w:p>
        </w:tc>
        <w:tc>
          <w:tcPr>
            <w:tcW w:w="1256" w:type="dxa"/>
            <w:tcBorders>
              <w:top w:val="nil"/>
              <w:left w:val="nil"/>
              <w:bottom w:val="nil"/>
              <w:right w:val="nil"/>
            </w:tcBorders>
            <w:shd w:val="clear" w:color="auto" w:fill="auto"/>
            <w:noWrap/>
            <w:vAlign w:val="bottom"/>
            <w:hideMark/>
          </w:tcPr>
          <w:p w14:paraId="05D3BAA5"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118</w:t>
            </w:r>
          </w:p>
        </w:tc>
        <w:tc>
          <w:tcPr>
            <w:tcW w:w="1300" w:type="dxa"/>
            <w:tcBorders>
              <w:top w:val="nil"/>
              <w:left w:val="nil"/>
              <w:bottom w:val="nil"/>
              <w:right w:val="nil"/>
            </w:tcBorders>
            <w:shd w:val="clear" w:color="auto" w:fill="auto"/>
            <w:noWrap/>
            <w:vAlign w:val="bottom"/>
            <w:hideMark/>
          </w:tcPr>
          <w:p w14:paraId="26AC0DF5"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1.8</w:t>
            </w:r>
          </w:p>
        </w:tc>
        <w:tc>
          <w:tcPr>
            <w:tcW w:w="1366" w:type="dxa"/>
            <w:tcBorders>
              <w:top w:val="nil"/>
              <w:left w:val="nil"/>
              <w:bottom w:val="nil"/>
              <w:right w:val="nil"/>
            </w:tcBorders>
            <w:shd w:val="clear" w:color="auto" w:fill="auto"/>
            <w:noWrap/>
            <w:vAlign w:val="bottom"/>
            <w:hideMark/>
          </w:tcPr>
          <w:p w14:paraId="31A02474"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1.7</w:t>
            </w:r>
          </w:p>
        </w:tc>
        <w:tc>
          <w:tcPr>
            <w:tcW w:w="1200" w:type="dxa"/>
            <w:tcBorders>
              <w:top w:val="nil"/>
              <w:left w:val="nil"/>
              <w:bottom w:val="nil"/>
              <w:right w:val="nil"/>
            </w:tcBorders>
            <w:shd w:val="clear" w:color="auto" w:fill="auto"/>
            <w:noWrap/>
            <w:vAlign w:val="bottom"/>
            <w:hideMark/>
          </w:tcPr>
          <w:p w14:paraId="67A355AC"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7.5</w:t>
            </w:r>
          </w:p>
        </w:tc>
      </w:tr>
      <w:tr w:rsidR="00DB0DDD" w:rsidRPr="0094389A" w14:paraId="2D291560" w14:textId="77777777" w:rsidTr="00BB3F85">
        <w:trPr>
          <w:trHeight w:val="300"/>
        </w:trPr>
        <w:tc>
          <w:tcPr>
            <w:tcW w:w="3420" w:type="dxa"/>
            <w:tcBorders>
              <w:top w:val="nil"/>
              <w:left w:val="nil"/>
              <w:bottom w:val="nil"/>
              <w:right w:val="nil"/>
            </w:tcBorders>
            <w:shd w:val="clear" w:color="000000" w:fill="EAF1DD"/>
            <w:noWrap/>
            <w:vAlign w:val="bottom"/>
            <w:hideMark/>
          </w:tcPr>
          <w:p w14:paraId="174717A4" w14:textId="77777777" w:rsidR="00DB0DDD" w:rsidRPr="0094389A" w:rsidRDefault="00DB0DDD" w:rsidP="00BB3F85">
            <w:pPr>
              <w:spacing w:after="0" w:line="240" w:lineRule="auto"/>
              <w:rPr>
                <w:rFonts w:eastAsia="Times New Roman" w:cstheme="minorHAnsi"/>
                <w:color w:val="000000"/>
                <w:sz w:val="24"/>
                <w:szCs w:val="24"/>
                <w:lang w:eastAsia="en-GB"/>
              </w:rPr>
            </w:pPr>
            <w:r w:rsidRPr="0094389A">
              <w:rPr>
                <w:rFonts w:eastAsia="Times New Roman" w:cstheme="minorHAnsi"/>
                <w:color w:val="000000"/>
                <w:sz w:val="24"/>
                <w:szCs w:val="24"/>
                <w:lang w:eastAsia="en-GB"/>
              </w:rPr>
              <w:t>Other</w:t>
            </w:r>
          </w:p>
        </w:tc>
        <w:tc>
          <w:tcPr>
            <w:tcW w:w="1256" w:type="dxa"/>
            <w:tcBorders>
              <w:top w:val="nil"/>
              <w:left w:val="nil"/>
              <w:bottom w:val="nil"/>
              <w:right w:val="nil"/>
            </w:tcBorders>
            <w:shd w:val="clear" w:color="auto" w:fill="auto"/>
            <w:noWrap/>
            <w:vAlign w:val="bottom"/>
            <w:hideMark/>
          </w:tcPr>
          <w:p w14:paraId="1D62B2EB"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159</w:t>
            </w:r>
          </w:p>
        </w:tc>
        <w:tc>
          <w:tcPr>
            <w:tcW w:w="1300" w:type="dxa"/>
            <w:tcBorders>
              <w:top w:val="nil"/>
              <w:left w:val="nil"/>
              <w:bottom w:val="nil"/>
              <w:right w:val="nil"/>
            </w:tcBorders>
            <w:shd w:val="clear" w:color="auto" w:fill="auto"/>
            <w:noWrap/>
            <w:vAlign w:val="bottom"/>
            <w:hideMark/>
          </w:tcPr>
          <w:p w14:paraId="6E769606"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2.4</w:t>
            </w:r>
          </w:p>
        </w:tc>
        <w:tc>
          <w:tcPr>
            <w:tcW w:w="1366" w:type="dxa"/>
            <w:tcBorders>
              <w:top w:val="nil"/>
              <w:left w:val="nil"/>
              <w:bottom w:val="nil"/>
              <w:right w:val="nil"/>
            </w:tcBorders>
            <w:shd w:val="clear" w:color="auto" w:fill="auto"/>
            <w:noWrap/>
            <w:vAlign w:val="bottom"/>
            <w:hideMark/>
          </w:tcPr>
          <w:p w14:paraId="5666607C"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3.5</w:t>
            </w:r>
          </w:p>
        </w:tc>
        <w:tc>
          <w:tcPr>
            <w:tcW w:w="1200" w:type="dxa"/>
            <w:tcBorders>
              <w:top w:val="nil"/>
              <w:left w:val="nil"/>
              <w:bottom w:val="nil"/>
              <w:right w:val="nil"/>
            </w:tcBorders>
            <w:shd w:val="clear" w:color="auto" w:fill="auto"/>
            <w:noWrap/>
            <w:vAlign w:val="bottom"/>
            <w:hideMark/>
          </w:tcPr>
          <w:p w14:paraId="30905C13"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11.4</w:t>
            </w:r>
          </w:p>
        </w:tc>
      </w:tr>
      <w:tr w:rsidR="00DB0DDD" w:rsidRPr="0094389A" w14:paraId="33AEDF41" w14:textId="77777777" w:rsidTr="00BB3F85">
        <w:trPr>
          <w:trHeight w:val="300"/>
        </w:trPr>
        <w:tc>
          <w:tcPr>
            <w:tcW w:w="3420" w:type="dxa"/>
            <w:tcBorders>
              <w:top w:val="nil"/>
              <w:left w:val="nil"/>
              <w:bottom w:val="nil"/>
              <w:right w:val="nil"/>
            </w:tcBorders>
            <w:shd w:val="clear" w:color="000000" w:fill="EAF1DD"/>
            <w:noWrap/>
            <w:vAlign w:val="bottom"/>
            <w:hideMark/>
          </w:tcPr>
          <w:p w14:paraId="1C25E0DD" w14:textId="77777777" w:rsidR="00DB0DDD" w:rsidRPr="0094389A" w:rsidRDefault="00DB0DDD" w:rsidP="00BB3F85">
            <w:pPr>
              <w:spacing w:after="0" w:line="240" w:lineRule="auto"/>
              <w:rPr>
                <w:rFonts w:eastAsia="Times New Roman" w:cstheme="minorHAnsi"/>
                <w:color w:val="000000"/>
                <w:sz w:val="24"/>
                <w:szCs w:val="24"/>
                <w:lang w:eastAsia="en-GB"/>
              </w:rPr>
            </w:pPr>
            <w:r w:rsidRPr="0094389A">
              <w:rPr>
                <w:rFonts w:eastAsia="Times New Roman" w:cstheme="minorHAnsi"/>
                <w:color w:val="000000"/>
                <w:sz w:val="24"/>
                <w:szCs w:val="24"/>
                <w:lang w:eastAsia="en-GB"/>
              </w:rPr>
              <w:t>All modes (totals)</w:t>
            </w:r>
          </w:p>
        </w:tc>
        <w:tc>
          <w:tcPr>
            <w:tcW w:w="1256" w:type="dxa"/>
            <w:tcBorders>
              <w:top w:val="nil"/>
              <w:left w:val="nil"/>
              <w:bottom w:val="nil"/>
              <w:right w:val="nil"/>
            </w:tcBorders>
            <w:shd w:val="clear" w:color="auto" w:fill="auto"/>
            <w:noWrap/>
            <w:vAlign w:val="bottom"/>
            <w:hideMark/>
          </w:tcPr>
          <w:p w14:paraId="743041B8"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6</w:t>
            </w:r>
            <w:r>
              <w:rPr>
                <w:rFonts w:eastAsia="Times New Roman" w:cstheme="minorHAnsi"/>
                <w:color w:val="000000"/>
                <w:sz w:val="24"/>
                <w:szCs w:val="24"/>
                <w:lang w:eastAsia="en-GB"/>
              </w:rPr>
              <w:t>,</w:t>
            </w:r>
            <w:r w:rsidRPr="0094389A">
              <w:rPr>
                <w:rFonts w:eastAsia="Times New Roman" w:cstheme="minorHAnsi"/>
                <w:color w:val="000000"/>
                <w:sz w:val="24"/>
                <w:szCs w:val="24"/>
                <w:lang w:eastAsia="en-GB"/>
              </w:rPr>
              <w:t>621</w:t>
            </w:r>
          </w:p>
        </w:tc>
        <w:tc>
          <w:tcPr>
            <w:tcW w:w="1300" w:type="dxa"/>
            <w:tcBorders>
              <w:top w:val="nil"/>
              <w:left w:val="nil"/>
              <w:bottom w:val="nil"/>
              <w:right w:val="nil"/>
            </w:tcBorders>
            <w:shd w:val="clear" w:color="auto" w:fill="auto"/>
            <w:noWrap/>
            <w:vAlign w:val="bottom"/>
            <w:hideMark/>
          </w:tcPr>
          <w:p w14:paraId="7A561BF6"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100.0</w:t>
            </w:r>
          </w:p>
        </w:tc>
        <w:tc>
          <w:tcPr>
            <w:tcW w:w="1366" w:type="dxa"/>
            <w:tcBorders>
              <w:top w:val="nil"/>
              <w:left w:val="nil"/>
              <w:bottom w:val="nil"/>
              <w:right w:val="nil"/>
            </w:tcBorders>
            <w:shd w:val="clear" w:color="auto" w:fill="auto"/>
            <w:noWrap/>
            <w:vAlign w:val="bottom"/>
            <w:hideMark/>
          </w:tcPr>
          <w:p w14:paraId="547BB0C4"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100.0</w:t>
            </w:r>
          </w:p>
        </w:tc>
        <w:tc>
          <w:tcPr>
            <w:tcW w:w="1200" w:type="dxa"/>
            <w:tcBorders>
              <w:top w:val="nil"/>
              <w:left w:val="nil"/>
              <w:bottom w:val="nil"/>
              <w:right w:val="nil"/>
            </w:tcBorders>
            <w:shd w:val="clear" w:color="auto" w:fill="auto"/>
            <w:noWrap/>
            <w:vAlign w:val="bottom"/>
            <w:hideMark/>
          </w:tcPr>
          <w:p w14:paraId="2839278C" w14:textId="77777777" w:rsidR="00DB0DDD" w:rsidRPr="0094389A" w:rsidRDefault="00DB0DDD" w:rsidP="00BB3F85">
            <w:pPr>
              <w:spacing w:after="0" w:line="240" w:lineRule="auto"/>
              <w:jc w:val="right"/>
              <w:rPr>
                <w:rFonts w:eastAsia="Times New Roman" w:cstheme="minorHAnsi"/>
                <w:color w:val="000000"/>
                <w:sz w:val="24"/>
                <w:szCs w:val="24"/>
                <w:lang w:eastAsia="en-GB"/>
              </w:rPr>
            </w:pPr>
            <w:r w:rsidRPr="0094389A">
              <w:rPr>
                <w:rFonts w:eastAsia="Times New Roman" w:cstheme="minorHAnsi"/>
                <w:color w:val="000000"/>
                <w:sz w:val="24"/>
                <w:szCs w:val="24"/>
                <w:lang w:eastAsia="en-GB"/>
              </w:rPr>
              <w:t>100.0</w:t>
            </w:r>
          </w:p>
        </w:tc>
      </w:tr>
    </w:tbl>
    <w:p w14:paraId="56B79FB2" w14:textId="77777777" w:rsidR="00DB0DDD" w:rsidRPr="0079444A" w:rsidRDefault="00DB0DDD" w:rsidP="00DB0DDD">
      <w:pPr>
        <w:spacing w:after="0"/>
        <w:rPr>
          <w:i/>
          <w:sz w:val="24"/>
          <w:szCs w:val="24"/>
        </w:rPr>
      </w:pPr>
      <w:r w:rsidRPr="0079444A">
        <w:rPr>
          <w:i/>
          <w:sz w:val="24"/>
          <w:szCs w:val="24"/>
        </w:rPr>
        <w:t>Source: 2011 Census</w:t>
      </w:r>
    </w:p>
    <w:p w14:paraId="5D765CC2" w14:textId="77777777" w:rsidR="00DB0DDD" w:rsidRDefault="00DB0DDD" w:rsidP="00DB0DDD">
      <w:pPr>
        <w:spacing w:after="0"/>
        <w:rPr>
          <w:sz w:val="24"/>
          <w:szCs w:val="24"/>
        </w:rPr>
      </w:pPr>
    </w:p>
    <w:p w14:paraId="20D16A4D" w14:textId="77777777" w:rsidR="00DB0DDD" w:rsidRDefault="00DB0DDD" w:rsidP="00DB0DDD">
      <w:pPr>
        <w:spacing w:after="0"/>
        <w:rPr>
          <w:sz w:val="24"/>
          <w:szCs w:val="24"/>
        </w:rPr>
      </w:pPr>
      <w:r>
        <w:rPr>
          <w:sz w:val="24"/>
          <w:szCs w:val="24"/>
        </w:rPr>
        <w:t>The Census shows that by far the most common mode of travel to work in the NP area (58%) is driving a car or van.  The second most common mode (21%) is walking to work.</w:t>
      </w:r>
    </w:p>
    <w:p w14:paraId="1CE7CE10" w14:textId="77777777" w:rsidR="00DB0DDD" w:rsidRDefault="00DB0DDD" w:rsidP="00DB0DDD">
      <w:pPr>
        <w:spacing w:after="0"/>
        <w:rPr>
          <w:sz w:val="24"/>
          <w:szCs w:val="24"/>
        </w:rPr>
      </w:pPr>
    </w:p>
    <w:p w14:paraId="03D8F73C" w14:textId="77777777" w:rsidR="00DB0DDD" w:rsidRDefault="00DB0DDD" w:rsidP="00DB0DDD">
      <w:pPr>
        <w:spacing w:after="0"/>
        <w:rPr>
          <w:sz w:val="24"/>
          <w:szCs w:val="24"/>
        </w:rPr>
      </w:pPr>
      <w:r>
        <w:rPr>
          <w:sz w:val="24"/>
          <w:szCs w:val="24"/>
        </w:rPr>
        <w:t>Compared with the England average the NP area has:</w:t>
      </w:r>
    </w:p>
    <w:p w14:paraId="35916DD9" w14:textId="77777777" w:rsidR="00DB0DDD" w:rsidRDefault="00DB0DDD" w:rsidP="00DB0DDD">
      <w:pPr>
        <w:pStyle w:val="ListParagraph"/>
        <w:numPr>
          <w:ilvl w:val="0"/>
          <w:numId w:val="2"/>
        </w:numPr>
        <w:spacing w:after="0"/>
        <w:rPr>
          <w:sz w:val="24"/>
          <w:szCs w:val="24"/>
        </w:rPr>
      </w:pPr>
      <w:r w:rsidRPr="00E03421">
        <w:rPr>
          <w:sz w:val="24"/>
          <w:szCs w:val="24"/>
        </w:rPr>
        <w:t xml:space="preserve">A </w:t>
      </w:r>
      <w:r>
        <w:rPr>
          <w:sz w:val="24"/>
          <w:szCs w:val="24"/>
        </w:rPr>
        <w:t xml:space="preserve">very </w:t>
      </w:r>
      <w:r w:rsidRPr="00E03421">
        <w:rPr>
          <w:sz w:val="24"/>
          <w:szCs w:val="24"/>
        </w:rPr>
        <w:t>high percentage of res</w:t>
      </w:r>
      <w:r>
        <w:rPr>
          <w:sz w:val="24"/>
          <w:szCs w:val="24"/>
        </w:rPr>
        <w:t>idents who: walk to work.</w:t>
      </w:r>
    </w:p>
    <w:p w14:paraId="272FE863" w14:textId="77777777" w:rsidR="00DB0DDD" w:rsidRDefault="00DB0DDD" w:rsidP="00DB0DDD">
      <w:pPr>
        <w:pStyle w:val="ListParagraph"/>
        <w:numPr>
          <w:ilvl w:val="0"/>
          <w:numId w:val="2"/>
        </w:numPr>
        <w:spacing w:after="0"/>
        <w:rPr>
          <w:sz w:val="24"/>
          <w:szCs w:val="24"/>
        </w:rPr>
      </w:pPr>
      <w:r>
        <w:rPr>
          <w:sz w:val="24"/>
          <w:szCs w:val="24"/>
        </w:rPr>
        <w:t xml:space="preserve">A </w:t>
      </w:r>
      <w:proofErr w:type="gramStart"/>
      <w:r>
        <w:rPr>
          <w:sz w:val="24"/>
          <w:szCs w:val="24"/>
        </w:rPr>
        <w:t>fairly high</w:t>
      </w:r>
      <w:proofErr w:type="gramEnd"/>
      <w:r>
        <w:rPr>
          <w:sz w:val="24"/>
          <w:szCs w:val="24"/>
        </w:rPr>
        <w:t xml:space="preserve"> percentage of residents who: i) work at home; and ii) cycle to work.</w:t>
      </w:r>
    </w:p>
    <w:p w14:paraId="73F2ED89" w14:textId="77777777" w:rsidR="00DB0DDD" w:rsidRPr="00E03421" w:rsidRDefault="00DB0DDD" w:rsidP="00DB0DDD">
      <w:pPr>
        <w:pStyle w:val="ListParagraph"/>
        <w:numPr>
          <w:ilvl w:val="0"/>
          <w:numId w:val="2"/>
        </w:numPr>
        <w:spacing w:after="0"/>
        <w:rPr>
          <w:sz w:val="24"/>
          <w:szCs w:val="24"/>
        </w:rPr>
      </w:pPr>
      <w:r>
        <w:rPr>
          <w:sz w:val="24"/>
          <w:szCs w:val="24"/>
        </w:rPr>
        <w:t xml:space="preserve">A typical percentage of residents who: i) drive to work; and ii) go to work as a car passenger. </w:t>
      </w:r>
    </w:p>
    <w:p w14:paraId="498F9D3A" w14:textId="77777777" w:rsidR="00DB0DDD" w:rsidRPr="0094389A" w:rsidRDefault="00DB0DDD" w:rsidP="00DB0DDD">
      <w:pPr>
        <w:pStyle w:val="ListParagraph"/>
        <w:numPr>
          <w:ilvl w:val="0"/>
          <w:numId w:val="2"/>
        </w:numPr>
        <w:spacing w:after="0"/>
        <w:rPr>
          <w:sz w:val="24"/>
          <w:szCs w:val="24"/>
        </w:rPr>
      </w:pPr>
      <w:r w:rsidRPr="0094389A">
        <w:rPr>
          <w:sz w:val="24"/>
          <w:szCs w:val="24"/>
        </w:rPr>
        <w:t xml:space="preserve">A </w:t>
      </w:r>
      <w:r>
        <w:rPr>
          <w:sz w:val="24"/>
          <w:szCs w:val="24"/>
        </w:rPr>
        <w:t xml:space="preserve">very </w:t>
      </w:r>
      <w:r w:rsidRPr="0094389A">
        <w:rPr>
          <w:sz w:val="24"/>
          <w:szCs w:val="24"/>
        </w:rPr>
        <w:t>low percentage of residents who:</w:t>
      </w:r>
      <w:r>
        <w:rPr>
          <w:sz w:val="24"/>
          <w:szCs w:val="24"/>
        </w:rPr>
        <w:t xml:space="preserve"> i) go to work by bus; and ii) use other transport modes.</w:t>
      </w:r>
    </w:p>
    <w:p w14:paraId="258F88AC" w14:textId="77777777" w:rsidR="00DB0DDD" w:rsidRDefault="00DB0DDD" w:rsidP="00DB0DDD">
      <w:pPr>
        <w:spacing w:after="0"/>
        <w:rPr>
          <w:sz w:val="24"/>
          <w:szCs w:val="24"/>
        </w:rPr>
      </w:pPr>
    </w:p>
    <w:p w14:paraId="0E7AF6B8" w14:textId="77777777" w:rsidR="00DB0DDD" w:rsidRPr="00604390" w:rsidRDefault="00DB0DDD" w:rsidP="00DB0DDD">
      <w:pPr>
        <w:spacing w:after="0"/>
        <w:rPr>
          <w:b/>
          <w:sz w:val="24"/>
          <w:szCs w:val="24"/>
        </w:rPr>
      </w:pPr>
      <w:r w:rsidRPr="00604390">
        <w:rPr>
          <w:b/>
          <w:sz w:val="24"/>
          <w:szCs w:val="24"/>
        </w:rPr>
        <w:t>Distance travelled</w:t>
      </w:r>
    </w:p>
    <w:p w14:paraId="1E57A838" w14:textId="77777777" w:rsidR="00DB0DDD" w:rsidRDefault="00DB0DDD" w:rsidP="00DB0DDD">
      <w:pPr>
        <w:spacing w:after="0"/>
        <w:rPr>
          <w:sz w:val="24"/>
          <w:szCs w:val="24"/>
        </w:rPr>
      </w:pPr>
    </w:p>
    <w:p w14:paraId="23DD28BD" w14:textId="77777777" w:rsidR="00DB0DDD" w:rsidRPr="00430AFB" w:rsidRDefault="00DB0DDD" w:rsidP="00DB0DDD">
      <w:pPr>
        <w:spacing w:after="0" w:line="240" w:lineRule="auto"/>
        <w:rPr>
          <w:rFonts w:eastAsia="Times New Roman" w:cstheme="minorHAnsi"/>
          <w:bCs/>
          <w:color w:val="000000"/>
          <w:sz w:val="24"/>
          <w:szCs w:val="24"/>
          <w:lang w:eastAsia="en-GB"/>
        </w:rPr>
      </w:pPr>
      <w:r w:rsidRPr="00430AFB">
        <w:rPr>
          <w:rFonts w:eastAsia="Times New Roman" w:cstheme="minorHAnsi"/>
          <w:bCs/>
          <w:color w:val="000000"/>
          <w:sz w:val="24"/>
          <w:szCs w:val="24"/>
          <w:lang w:eastAsia="en-GB"/>
        </w:rPr>
        <w:t xml:space="preserve">Table </w:t>
      </w:r>
      <w:r>
        <w:rPr>
          <w:rFonts w:eastAsia="Times New Roman" w:cstheme="minorHAnsi"/>
          <w:bCs/>
          <w:color w:val="000000"/>
          <w:sz w:val="24"/>
          <w:szCs w:val="24"/>
          <w:lang w:eastAsia="en-GB"/>
        </w:rPr>
        <w:t>11</w:t>
      </w:r>
      <w:r w:rsidRPr="00430AFB">
        <w:rPr>
          <w:rFonts w:eastAsia="Times New Roman" w:cstheme="minorHAnsi"/>
          <w:bCs/>
          <w:color w:val="000000"/>
          <w:sz w:val="24"/>
          <w:szCs w:val="24"/>
          <w:lang w:eastAsia="en-GB"/>
        </w:rPr>
        <w:t>: Distance travelled to work by residents aged 16 to 74 in employment</w:t>
      </w:r>
    </w:p>
    <w:tbl>
      <w:tblPr>
        <w:tblW w:w="9090" w:type="dxa"/>
        <w:tblInd w:w="90" w:type="dxa"/>
        <w:tblLook w:val="04A0" w:firstRow="1" w:lastRow="0" w:firstColumn="1" w:lastColumn="0" w:noHBand="0" w:noVBand="1"/>
      </w:tblPr>
      <w:tblGrid>
        <w:gridCol w:w="3704"/>
        <w:gridCol w:w="1417"/>
        <w:gridCol w:w="1300"/>
        <w:gridCol w:w="1366"/>
        <w:gridCol w:w="1303"/>
      </w:tblGrid>
      <w:tr w:rsidR="00DB0DDD" w:rsidRPr="00430AFB" w14:paraId="6D051622" w14:textId="77777777" w:rsidTr="00BB3F85">
        <w:trPr>
          <w:trHeight w:val="300"/>
        </w:trPr>
        <w:tc>
          <w:tcPr>
            <w:tcW w:w="3704" w:type="dxa"/>
            <w:tcBorders>
              <w:top w:val="nil"/>
              <w:left w:val="nil"/>
              <w:bottom w:val="nil"/>
              <w:right w:val="nil"/>
            </w:tcBorders>
            <w:shd w:val="clear" w:color="000000" w:fill="C2D69A"/>
            <w:noWrap/>
            <w:vAlign w:val="bottom"/>
            <w:hideMark/>
          </w:tcPr>
          <w:p w14:paraId="76709D91" w14:textId="77777777" w:rsidR="00DB0DDD" w:rsidRPr="00430AFB" w:rsidRDefault="00DB0DDD" w:rsidP="00BB3F85">
            <w:pPr>
              <w:spacing w:after="0" w:line="240" w:lineRule="auto"/>
              <w:rPr>
                <w:rFonts w:eastAsia="Times New Roman" w:cstheme="minorHAnsi"/>
                <w:b/>
                <w:bCs/>
                <w:color w:val="000000"/>
                <w:sz w:val="24"/>
                <w:szCs w:val="24"/>
                <w:u w:val="single"/>
                <w:lang w:eastAsia="en-GB"/>
              </w:rPr>
            </w:pPr>
            <w:r w:rsidRPr="00430AFB">
              <w:rPr>
                <w:rFonts w:eastAsia="Times New Roman" w:cstheme="minorHAnsi"/>
                <w:b/>
                <w:bCs/>
                <w:color w:val="000000"/>
                <w:sz w:val="24"/>
                <w:szCs w:val="24"/>
                <w:u w:val="single"/>
                <w:lang w:eastAsia="en-GB"/>
              </w:rPr>
              <w:t>Distance travelled</w:t>
            </w:r>
          </w:p>
        </w:tc>
        <w:tc>
          <w:tcPr>
            <w:tcW w:w="1417" w:type="dxa"/>
            <w:tcBorders>
              <w:top w:val="nil"/>
              <w:left w:val="nil"/>
              <w:bottom w:val="nil"/>
              <w:right w:val="nil"/>
            </w:tcBorders>
            <w:shd w:val="clear" w:color="000000" w:fill="C2D69A"/>
            <w:noWrap/>
            <w:vAlign w:val="bottom"/>
            <w:hideMark/>
          </w:tcPr>
          <w:p w14:paraId="5959CBBF" w14:textId="77777777" w:rsidR="00DB0DDD" w:rsidRPr="00430AFB" w:rsidRDefault="00DB0DDD" w:rsidP="00BB3F85">
            <w:pPr>
              <w:spacing w:after="0" w:line="240" w:lineRule="auto"/>
              <w:rPr>
                <w:rFonts w:eastAsia="Times New Roman" w:cstheme="minorHAnsi"/>
                <w:b/>
                <w:bCs/>
                <w:color w:val="000000"/>
                <w:sz w:val="24"/>
                <w:szCs w:val="24"/>
                <w:u w:val="single"/>
                <w:lang w:eastAsia="en-GB"/>
              </w:rPr>
            </w:pPr>
            <w:r w:rsidRPr="00430AFB">
              <w:rPr>
                <w:rFonts w:eastAsia="Times New Roman" w:cstheme="minorHAnsi"/>
                <w:b/>
                <w:bCs/>
                <w:color w:val="000000"/>
                <w:sz w:val="24"/>
                <w:szCs w:val="24"/>
                <w:u w:val="single"/>
                <w:lang w:eastAsia="en-GB"/>
              </w:rPr>
              <w:t>NP Area (n</w:t>
            </w:r>
            <w:r>
              <w:rPr>
                <w:rFonts w:eastAsia="Times New Roman" w:cstheme="minorHAnsi"/>
                <w:b/>
                <w:bCs/>
                <w:color w:val="000000"/>
                <w:sz w:val="24"/>
                <w:szCs w:val="24"/>
                <w:u w:val="single"/>
                <w:lang w:eastAsia="en-GB"/>
              </w:rPr>
              <w:t>umber</w:t>
            </w:r>
            <w:r w:rsidRPr="00430AFB">
              <w:rPr>
                <w:rFonts w:eastAsia="Times New Roman" w:cstheme="minorHAnsi"/>
                <w:b/>
                <w:bCs/>
                <w:color w:val="000000"/>
                <w:sz w:val="24"/>
                <w:szCs w:val="24"/>
                <w:u w:val="single"/>
                <w:lang w:eastAsia="en-GB"/>
              </w:rPr>
              <w:t>)</w:t>
            </w:r>
          </w:p>
        </w:tc>
        <w:tc>
          <w:tcPr>
            <w:tcW w:w="1300" w:type="dxa"/>
            <w:tcBorders>
              <w:top w:val="nil"/>
              <w:left w:val="nil"/>
              <w:bottom w:val="nil"/>
              <w:right w:val="nil"/>
            </w:tcBorders>
            <w:shd w:val="clear" w:color="000000" w:fill="C2D69A"/>
            <w:noWrap/>
            <w:vAlign w:val="bottom"/>
            <w:hideMark/>
          </w:tcPr>
          <w:p w14:paraId="64EA32D4" w14:textId="77777777" w:rsidR="00DB0DDD" w:rsidRPr="00430AFB" w:rsidRDefault="00DB0DDD" w:rsidP="00BB3F85">
            <w:pPr>
              <w:spacing w:after="0" w:line="240" w:lineRule="auto"/>
              <w:rPr>
                <w:rFonts w:eastAsia="Times New Roman" w:cstheme="minorHAnsi"/>
                <w:b/>
                <w:bCs/>
                <w:color w:val="000000"/>
                <w:sz w:val="24"/>
                <w:szCs w:val="24"/>
                <w:u w:val="single"/>
                <w:lang w:eastAsia="en-GB"/>
              </w:rPr>
            </w:pPr>
            <w:r w:rsidRPr="00430AFB">
              <w:rPr>
                <w:rFonts w:eastAsia="Times New Roman" w:cstheme="minorHAnsi"/>
                <w:b/>
                <w:bCs/>
                <w:color w:val="000000"/>
                <w:sz w:val="24"/>
                <w:szCs w:val="24"/>
                <w:u w:val="single"/>
                <w:lang w:eastAsia="en-GB"/>
              </w:rPr>
              <w:t xml:space="preserve">NP Area </w:t>
            </w:r>
            <w:r>
              <w:rPr>
                <w:rFonts w:eastAsia="Times New Roman" w:cstheme="minorHAnsi"/>
                <w:b/>
                <w:bCs/>
                <w:color w:val="000000"/>
                <w:sz w:val="24"/>
                <w:szCs w:val="24"/>
                <w:u w:val="single"/>
                <w:lang w:eastAsia="en-GB"/>
              </w:rPr>
              <w:t>(</w:t>
            </w:r>
            <w:r w:rsidRPr="00430AFB">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c>
          <w:tcPr>
            <w:tcW w:w="1366" w:type="dxa"/>
            <w:tcBorders>
              <w:top w:val="nil"/>
              <w:left w:val="nil"/>
              <w:bottom w:val="nil"/>
              <w:right w:val="nil"/>
            </w:tcBorders>
            <w:shd w:val="clear" w:color="000000" w:fill="C2D69A"/>
            <w:noWrap/>
            <w:vAlign w:val="bottom"/>
            <w:hideMark/>
          </w:tcPr>
          <w:p w14:paraId="07ACE40F" w14:textId="77777777" w:rsidR="00DB0DDD" w:rsidRPr="00430AFB" w:rsidRDefault="00DB0DDD" w:rsidP="00BB3F85">
            <w:pPr>
              <w:spacing w:after="0" w:line="240" w:lineRule="auto"/>
              <w:rPr>
                <w:rFonts w:eastAsia="Times New Roman" w:cstheme="minorHAnsi"/>
                <w:b/>
                <w:bCs/>
                <w:color w:val="000000"/>
                <w:sz w:val="24"/>
                <w:szCs w:val="24"/>
                <w:u w:val="single"/>
                <w:lang w:eastAsia="en-GB"/>
              </w:rPr>
            </w:pPr>
            <w:r w:rsidRPr="00430AFB">
              <w:rPr>
                <w:rFonts w:eastAsia="Times New Roman" w:cstheme="minorHAnsi"/>
                <w:b/>
                <w:bCs/>
                <w:color w:val="000000"/>
                <w:sz w:val="24"/>
                <w:szCs w:val="24"/>
                <w:u w:val="single"/>
                <w:lang w:eastAsia="en-GB"/>
              </w:rPr>
              <w:t xml:space="preserve">W Dorset </w:t>
            </w:r>
            <w:r>
              <w:rPr>
                <w:rFonts w:eastAsia="Times New Roman" w:cstheme="minorHAnsi"/>
                <w:b/>
                <w:bCs/>
                <w:color w:val="000000"/>
                <w:sz w:val="24"/>
                <w:szCs w:val="24"/>
                <w:u w:val="single"/>
                <w:lang w:eastAsia="en-GB"/>
              </w:rPr>
              <w:t>(</w:t>
            </w:r>
            <w:r w:rsidRPr="00430AFB">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c>
          <w:tcPr>
            <w:tcW w:w="1303" w:type="dxa"/>
            <w:tcBorders>
              <w:top w:val="nil"/>
              <w:left w:val="nil"/>
              <w:bottom w:val="nil"/>
              <w:right w:val="nil"/>
            </w:tcBorders>
            <w:shd w:val="clear" w:color="000000" w:fill="C2D69A"/>
            <w:noWrap/>
            <w:vAlign w:val="bottom"/>
            <w:hideMark/>
          </w:tcPr>
          <w:p w14:paraId="0EB5BC4A" w14:textId="77777777" w:rsidR="00DB0DDD" w:rsidRPr="00430AFB" w:rsidRDefault="00DB0DDD" w:rsidP="00BB3F85">
            <w:pPr>
              <w:spacing w:after="0" w:line="240" w:lineRule="auto"/>
              <w:rPr>
                <w:rFonts w:eastAsia="Times New Roman" w:cstheme="minorHAnsi"/>
                <w:b/>
                <w:bCs/>
                <w:color w:val="000000"/>
                <w:sz w:val="24"/>
                <w:szCs w:val="24"/>
                <w:u w:val="single"/>
                <w:lang w:eastAsia="en-GB"/>
              </w:rPr>
            </w:pPr>
            <w:r w:rsidRPr="00430AFB">
              <w:rPr>
                <w:rFonts w:eastAsia="Times New Roman" w:cstheme="minorHAnsi"/>
                <w:b/>
                <w:bCs/>
                <w:color w:val="000000"/>
                <w:sz w:val="24"/>
                <w:szCs w:val="24"/>
                <w:u w:val="single"/>
                <w:lang w:eastAsia="en-GB"/>
              </w:rPr>
              <w:t xml:space="preserve">England </w:t>
            </w:r>
            <w:r>
              <w:rPr>
                <w:rFonts w:eastAsia="Times New Roman" w:cstheme="minorHAnsi"/>
                <w:b/>
                <w:bCs/>
                <w:color w:val="000000"/>
                <w:sz w:val="24"/>
                <w:szCs w:val="24"/>
                <w:u w:val="single"/>
                <w:lang w:eastAsia="en-GB"/>
              </w:rPr>
              <w:t>(</w:t>
            </w:r>
            <w:r w:rsidRPr="00430AFB">
              <w:rPr>
                <w:rFonts w:eastAsia="Times New Roman" w:cstheme="minorHAnsi"/>
                <w:b/>
                <w:bCs/>
                <w:color w:val="000000"/>
                <w:sz w:val="24"/>
                <w:szCs w:val="24"/>
                <w:u w:val="single"/>
                <w:lang w:eastAsia="en-GB"/>
              </w:rPr>
              <w:t>%</w:t>
            </w:r>
            <w:r>
              <w:rPr>
                <w:rFonts w:eastAsia="Times New Roman" w:cstheme="minorHAnsi"/>
                <w:b/>
                <w:bCs/>
                <w:color w:val="000000"/>
                <w:sz w:val="24"/>
                <w:szCs w:val="24"/>
                <w:u w:val="single"/>
                <w:lang w:eastAsia="en-GB"/>
              </w:rPr>
              <w:t>)</w:t>
            </w:r>
          </w:p>
        </w:tc>
      </w:tr>
      <w:tr w:rsidR="00DB0DDD" w:rsidRPr="00430AFB" w14:paraId="79F7DE56" w14:textId="77777777" w:rsidTr="00BB3F85">
        <w:trPr>
          <w:trHeight w:val="300"/>
        </w:trPr>
        <w:tc>
          <w:tcPr>
            <w:tcW w:w="3704" w:type="dxa"/>
            <w:tcBorders>
              <w:top w:val="nil"/>
              <w:left w:val="nil"/>
              <w:bottom w:val="nil"/>
              <w:right w:val="nil"/>
            </w:tcBorders>
            <w:shd w:val="clear" w:color="000000" w:fill="EAF1DD"/>
            <w:noWrap/>
            <w:vAlign w:val="bottom"/>
            <w:hideMark/>
          </w:tcPr>
          <w:p w14:paraId="772EF97B" w14:textId="77777777" w:rsidR="00DB0DDD" w:rsidRPr="00430AFB" w:rsidRDefault="00DB0DDD" w:rsidP="00BB3F85">
            <w:pPr>
              <w:spacing w:after="0" w:line="240" w:lineRule="auto"/>
              <w:rPr>
                <w:rFonts w:eastAsia="Times New Roman" w:cstheme="minorHAnsi"/>
                <w:color w:val="000000"/>
                <w:sz w:val="24"/>
                <w:szCs w:val="24"/>
                <w:lang w:eastAsia="en-GB"/>
              </w:rPr>
            </w:pPr>
            <w:r w:rsidRPr="00430AFB">
              <w:rPr>
                <w:rFonts w:eastAsia="Times New Roman" w:cstheme="minorHAnsi"/>
                <w:color w:val="000000"/>
                <w:sz w:val="24"/>
                <w:szCs w:val="24"/>
                <w:lang w:eastAsia="en-GB"/>
              </w:rPr>
              <w:t>Work from home</w:t>
            </w:r>
          </w:p>
        </w:tc>
        <w:tc>
          <w:tcPr>
            <w:tcW w:w="1417" w:type="dxa"/>
            <w:tcBorders>
              <w:top w:val="nil"/>
              <w:left w:val="nil"/>
              <w:bottom w:val="nil"/>
              <w:right w:val="nil"/>
            </w:tcBorders>
            <w:shd w:val="clear" w:color="auto" w:fill="auto"/>
            <w:noWrap/>
            <w:vAlign w:val="bottom"/>
            <w:hideMark/>
          </w:tcPr>
          <w:p w14:paraId="6025C982"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430AFB">
              <w:rPr>
                <w:rFonts w:eastAsia="Times New Roman" w:cstheme="minorHAnsi"/>
                <w:color w:val="000000"/>
                <w:sz w:val="24"/>
                <w:szCs w:val="24"/>
                <w:lang w:eastAsia="en-GB"/>
              </w:rPr>
              <w:t>011</w:t>
            </w:r>
          </w:p>
        </w:tc>
        <w:tc>
          <w:tcPr>
            <w:tcW w:w="1300" w:type="dxa"/>
            <w:tcBorders>
              <w:top w:val="nil"/>
              <w:left w:val="nil"/>
              <w:bottom w:val="nil"/>
              <w:right w:val="nil"/>
            </w:tcBorders>
            <w:shd w:val="clear" w:color="auto" w:fill="auto"/>
            <w:noWrap/>
            <w:vAlign w:val="bottom"/>
            <w:hideMark/>
          </w:tcPr>
          <w:p w14:paraId="24B07ABC"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15.3</w:t>
            </w:r>
          </w:p>
        </w:tc>
        <w:tc>
          <w:tcPr>
            <w:tcW w:w="1366" w:type="dxa"/>
            <w:tcBorders>
              <w:top w:val="nil"/>
              <w:left w:val="nil"/>
              <w:bottom w:val="nil"/>
              <w:right w:val="nil"/>
            </w:tcBorders>
            <w:shd w:val="clear" w:color="auto" w:fill="auto"/>
            <w:noWrap/>
            <w:vAlign w:val="bottom"/>
            <w:hideMark/>
          </w:tcPr>
          <w:p w14:paraId="21615777"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17.8</w:t>
            </w:r>
          </w:p>
        </w:tc>
        <w:tc>
          <w:tcPr>
            <w:tcW w:w="1303" w:type="dxa"/>
            <w:tcBorders>
              <w:top w:val="nil"/>
              <w:left w:val="nil"/>
              <w:bottom w:val="nil"/>
              <w:right w:val="nil"/>
            </w:tcBorders>
            <w:shd w:val="clear" w:color="auto" w:fill="auto"/>
            <w:noWrap/>
            <w:vAlign w:val="bottom"/>
            <w:hideMark/>
          </w:tcPr>
          <w:p w14:paraId="2E65298D"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10.3</w:t>
            </w:r>
          </w:p>
        </w:tc>
      </w:tr>
      <w:tr w:rsidR="00DB0DDD" w:rsidRPr="00430AFB" w14:paraId="1B288C03" w14:textId="77777777" w:rsidTr="00BB3F85">
        <w:trPr>
          <w:trHeight w:val="300"/>
        </w:trPr>
        <w:tc>
          <w:tcPr>
            <w:tcW w:w="3704" w:type="dxa"/>
            <w:tcBorders>
              <w:top w:val="nil"/>
              <w:left w:val="nil"/>
              <w:bottom w:val="nil"/>
              <w:right w:val="nil"/>
            </w:tcBorders>
            <w:shd w:val="clear" w:color="000000" w:fill="EAF1DD"/>
            <w:noWrap/>
            <w:vAlign w:val="bottom"/>
            <w:hideMark/>
          </w:tcPr>
          <w:p w14:paraId="35197A76" w14:textId="77777777" w:rsidR="00DB0DDD" w:rsidRPr="00430AFB" w:rsidRDefault="00DB0DDD" w:rsidP="00BB3F85">
            <w:pPr>
              <w:spacing w:after="0" w:line="240" w:lineRule="auto"/>
              <w:rPr>
                <w:rFonts w:eastAsia="Times New Roman" w:cstheme="minorHAnsi"/>
                <w:color w:val="000000"/>
                <w:sz w:val="24"/>
                <w:szCs w:val="24"/>
                <w:lang w:eastAsia="en-GB"/>
              </w:rPr>
            </w:pPr>
            <w:r w:rsidRPr="00430AFB">
              <w:rPr>
                <w:rFonts w:eastAsia="Times New Roman" w:cstheme="minorHAnsi"/>
                <w:color w:val="000000"/>
                <w:sz w:val="24"/>
                <w:szCs w:val="24"/>
                <w:lang w:eastAsia="en-GB"/>
              </w:rPr>
              <w:t>Less than 2 kms</w:t>
            </w:r>
          </w:p>
        </w:tc>
        <w:tc>
          <w:tcPr>
            <w:tcW w:w="1417" w:type="dxa"/>
            <w:tcBorders>
              <w:top w:val="nil"/>
              <w:left w:val="nil"/>
              <w:bottom w:val="nil"/>
              <w:right w:val="nil"/>
            </w:tcBorders>
            <w:shd w:val="clear" w:color="auto" w:fill="auto"/>
            <w:noWrap/>
            <w:vAlign w:val="bottom"/>
            <w:hideMark/>
          </w:tcPr>
          <w:p w14:paraId="2D7BC607"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2</w:t>
            </w:r>
            <w:r>
              <w:rPr>
                <w:rFonts w:eastAsia="Times New Roman" w:cstheme="minorHAnsi"/>
                <w:color w:val="000000"/>
                <w:sz w:val="24"/>
                <w:szCs w:val="24"/>
                <w:lang w:eastAsia="en-GB"/>
              </w:rPr>
              <w:t>,</w:t>
            </w:r>
            <w:r w:rsidRPr="00430AFB">
              <w:rPr>
                <w:rFonts w:eastAsia="Times New Roman" w:cstheme="minorHAnsi"/>
                <w:color w:val="000000"/>
                <w:sz w:val="24"/>
                <w:szCs w:val="24"/>
                <w:lang w:eastAsia="en-GB"/>
              </w:rPr>
              <w:t>246</w:t>
            </w:r>
          </w:p>
        </w:tc>
        <w:tc>
          <w:tcPr>
            <w:tcW w:w="1300" w:type="dxa"/>
            <w:tcBorders>
              <w:top w:val="nil"/>
              <w:left w:val="nil"/>
              <w:bottom w:val="nil"/>
              <w:right w:val="nil"/>
            </w:tcBorders>
            <w:shd w:val="clear" w:color="auto" w:fill="auto"/>
            <w:noWrap/>
            <w:vAlign w:val="bottom"/>
            <w:hideMark/>
          </w:tcPr>
          <w:p w14:paraId="0068C720"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33.9</w:t>
            </w:r>
          </w:p>
        </w:tc>
        <w:tc>
          <w:tcPr>
            <w:tcW w:w="1366" w:type="dxa"/>
            <w:tcBorders>
              <w:top w:val="nil"/>
              <w:left w:val="nil"/>
              <w:bottom w:val="nil"/>
              <w:right w:val="nil"/>
            </w:tcBorders>
            <w:shd w:val="clear" w:color="auto" w:fill="auto"/>
            <w:noWrap/>
            <w:vAlign w:val="bottom"/>
            <w:hideMark/>
          </w:tcPr>
          <w:p w14:paraId="4EABBC2A"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22.2</w:t>
            </w:r>
          </w:p>
        </w:tc>
        <w:tc>
          <w:tcPr>
            <w:tcW w:w="1303" w:type="dxa"/>
            <w:tcBorders>
              <w:top w:val="nil"/>
              <w:left w:val="nil"/>
              <w:bottom w:val="nil"/>
              <w:right w:val="nil"/>
            </w:tcBorders>
            <w:shd w:val="clear" w:color="auto" w:fill="auto"/>
            <w:noWrap/>
            <w:vAlign w:val="bottom"/>
            <w:hideMark/>
          </w:tcPr>
          <w:p w14:paraId="2D5E712D"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16.6</w:t>
            </w:r>
          </w:p>
        </w:tc>
      </w:tr>
      <w:tr w:rsidR="00DB0DDD" w:rsidRPr="00430AFB" w14:paraId="6302463D" w14:textId="77777777" w:rsidTr="00BB3F85">
        <w:trPr>
          <w:trHeight w:val="300"/>
        </w:trPr>
        <w:tc>
          <w:tcPr>
            <w:tcW w:w="3704" w:type="dxa"/>
            <w:tcBorders>
              <w:top w:val="nil"/>
              <w:left w:val="nil"/>
              <w:bottom w:val="nil"/>
              <w:right w:val="nil"/>
            </w:tcBorders>
            <w:shd w:val="clear" w:color="000000" w:fill="EAF1DD"/>
            <w:noWrap/>
            <w:vAlign w:val="bottom"/>
            <w:hideMark/>
          </w:tcPr>
          <w:p w14:paraId="7D901F8F" w14:textId="77777777" w:rsidR="00DB0DDD" w:rsidRPr="00430AFB" w:rsidRDefault="00DB0DDD" w:rsidP="00BB3F85">
            <w:pPr>
              <w:spacing w:after="0" w:line="240" w:lineRule="auto"/>
              <w:rPr>
                <w:rFonts w:eastAsia="Times New Roman" w:cstheme="minorHAnsi"/>
                <w:color w:val="000000"/>
                <w:sz w:val="24"/>
                <w:szCs w:val="24"/>
                <w:lang w:eastAsia="en-GB"/>
              </w:rPr>
            </w:pPr>
            <w:r w:rsidRPr="00430AFB">
              <w:rPr>
                <w:rFonts w:eastAsia="Times New Roman" w:cstheme="minorHAnsi"/>
                <w:color w:val="000000"/>
                <w:sz w:val="24"/>
                <w:szCs w:val="24"/>
                <w:lang w:eastAsia="en-GB"/>
              </w:rPr>
              <w:t>2 to 10 kms</w:t>
            </w:r>
          </w:p>
        </w:tc>
        <w:tc>
          <w:tcPr>
            <w:tcW w:w="1417" w:type="dxa"/>
            <w:tcBorders>
              <w:top w:val="nil"/>
              <w:left w:val="nil"/>
              <w:bottom w:val="nil"/>
              <w:right w:val="nil"/>
            </w:tcBorders>
            <w:shd w:val="clear" w:color="auto" w:fill="auto"/>
            <w:noWrap/>
            <w:vAlign w:val="bottom"/>
            <w:hideMark/>
          </w:tcPr>
          <w:p w14:paraId="1D17B44D"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430AFB">
              <w:rPr>
                <w:rFonts w:eastAsia="Times New Roman" w:cstheme="minorHAnsi"/>
                <w:color w:val="000000"/>
                <w:sz w:val="24"/>
                <w:szCs w:val="24"/>
                <w:lang w:eastAsia="en-GB"/>
              </w:rPr>
              <w:t>015</w:t>
            </w:r>
          </w:p>
        </w:tc>
        <w:tc>
          <w:tcPr>
            <w:tcW w:w="1300" w:type="dxa"/>
            <w:tcBorders>
              <w:top w:val="nil"/>
              <w:left w:val="nil"/>
              <w:bottom w:val="nil"/>
              <w:right w:val="nil"/>
            </w:tcBorders>
            <w:shd w:val="clear" w:color="auto" w:fill="auto"/>
            <w:noWrap/>
            <w:vAlign w:val="bottom"/>
            <w:hideMark/>
          </w:tcPr>
          <w:p w14:paraId="316CB17C"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15.3</w:t>
            </w:r>
          </w:p>
        </w:tc>
        <w:tc>
          <w:tcPr>
            <w:tcW w:w="1366" w:type="dxa"/>
            <w:tcBorders>
              <w:top w:val="nil"/>
              <w:left w:val="nil"/>
              <w:bottom w:val="nil"/>
              <w:right w:val="nil"/>
            </w:tcBorders>
            <w:shd w:val="clear" w:color="auto" w:fill="auto"/>
            <w:noWrap/>
            <w:vAlign w:val="bottom"/>
            <w:hideMark/>
          </w:tcPr>
          <w:p w14:paraId="31E1AEC6"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21.1</w:t>
            </w:r>
          </w:p>
        </w:tc>
        <w:tc>
          <w:tcPr>
            <w:tcW w:w="1303" w:type="dxa"/>
            <w:tcBorders>
              <w:top w:val="nil"/>
              <w:left w:val="nil"/>
              <w:bottom w:val="nil"/>
              <w:right w:val="nil"/>
            </w:tcBorders>
            <w:shd w:val="clear" w:color="auto" w:fill="auto"/>
            <w:noWrap/>
            <w:vAlign w:val="bottom"/>
            <w:hideMark/>
          </w:tcPr>
          <w:p w14:paraId="39FABBC5"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35.7</w:t>
            </w:r>
          </w:p>
        </w:tc>
      </w:tr>
      <w:tr w:rsidR="00DB0DDD" w:rsidRPr="00430AFB" w14:paraId="6AF35F90" w14:textId="77777777" w:rsidTr="00BB3F85">
        <w:trPr>
          <w:trHeight w:val="300"/>
        </w:trPr>
        <w:tc>
          <w:tcPr>
            <w:tcW w:w="3704" w:type="dxa"/>
            <w:tcBorders>
              <w:top w:val="nil"/>
              <w:left w:val="nil"/>
              <w:bottom w:val="nil"/>
              <w:right w:val="nil"/>
            </w:tcBorders>
            <w:shd w:val="clear" w:color="000000" w:fill="EAF1DD"/>
            <w:noWrap/>
            <w:vAlign w:val="bottom"/>
            <w:hideMark/>
          </w:tcPr>
          <w:p w14:paraId="694D6B8C" w14:textId="77777777" w:rsidR="00DB0DDD" w:rsidRPr="00430AFB" w:rsidRDefault="00DB0DDD" w:rsidP="00BB3F85">
            <w:pPr>
              <w:spacing w:after="0" w:line="240" w:lineRule="auto"/>
              <w:rPr>
                <w:rFonts w:eastAsia="Times New Roman" w:cstheme="minorHAnsi"/>
                <w:color w:val="000000"/>
                <w:sz w:val="24"/>
                <w:szCs w:val="24"/>
                <w:lang w:eastAsia="en-GB"/>
              </w:rPr>
            </w:pPr>
            <w:r w:rsidRPr="00430AFB">
              <w:rPr>
                <w:rFonts w:eastAsia="Times New Roman" w:cstheme="minorHAnsi"/>
                <w:color w:val="000000"/>
                <w:sz w:val="24"/>
                <w:szCs w:val="24"/>
                <w:lang w:eastAsia="en-GB"/>
              </w:rPr>
              <w:t>10 to 30 kms</w:t>
            </w:r>
          </w:p>
        </w:tc>
        <w:tc>
          <w:tcPr>
            <w:tcW w:w="1417" w:type="dxa"/>
            <w:tcBorders>
              <w:top w:val="nil"/>
              <w:left w:val="nil"/>
              <w:bottom w:val="nil"/>
              <w:right w:val="nil"/>
            </w:tcBorders>
            <w:shd w:val="clear" w:color="auto" w:fill="auto"/>
            <w:noWrap/>
            <w:vAlign w:val="bottom"/>
            <w:hideMark/>
          </w:tcPr>
          <w:p w14:paraId="5A23CE72"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w:t>
            </w:r>
            <w:r>
              <w:rPr>
                <w:rFonts w:eastAsia="Times New Roman" w:cstheme="minorHAnsi"/>
                <w:color w:val="000000"/>
                <w:sz w:val="24"/>
                <w:szCs w:val="24"/>
                <w:lang w:eastAsia="en-GB"/>
              </w:rPr>
              <w:t>,</w:t>
            </w:r>
            <w:r w:rsidRPr="00430AFB">
              <w:rPr>
                <w:rFonts w:eastAsia="Times New Roman" w:cstheme="minorHAnsi"/>
                <w:color w:val="000000"/>
                <w:sz w:val="24"/>
                <w:szCs w:val="24"/>
                <w:lang w:eastAsia="en-GB"/>
              </w:rPr>
              <w:t>222</w:t>
            </w:r>
          </w:p>
        </w:tc>
        <w:tc>
          <w:tcPr>
            <w:tcW w:w="1300" w:type="dxa"/>
            <w:tcBorders>
              <w:top w:val="nil"/>
              <w:left w:val="nil"/>
              <w:bottom w:val="nil"/>
              <w:right w:val="nil"/>
            </w:tcBorders>
            <w:shd w:val="clear" w:color="auto" w:fill="auto"/>
            <w:noWrap/>
            <w:vAlign w:val="bottom"/>
            <w:hideMark/>
          </w:tcPr>
          <w:p w14:paraId="2AB3DD88"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18.5</w:t>
            </w:r>
          </w:p>
        </w:tc>
        <w:tc>
          <w:tcPr>
            <w:tcW w:w="1366" w:type="dxa"/>
            <w:tcBorders>
              <w:top w:val="nil"/>
              <w:left w:val="nil"/>
              <w:bottom w:val="nil"/>
              <w:right w:val="nil"/>
            </w:tcBorders>
            <w:shd w:val="clear" w:color="auto" w:fill="auto"/>
            <w:noWrap/>
            <w:vAlign w:val="bottom"/>
            <w:hideMark/>
          </w:tcPr>
          <w:p w14:paraId="51467662"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20.4</w:t>
            </w:r>
          </w:p>
        </w:tc>
        <w:tc>
          <w:tcPr>
            <w:tcW w:w="1303" w:type="dxa"/>
            <w:tcBorders>
              <w:top w:val="nil"/>
              <w:left w:val="nil"/>
              <w:bottom w:val="nil"/>
              <w:right w:val="nil"/>
            </w:tcBorders>
            <w:shd w:val="clear" w:color="auto" w:fill="auto"/>
            <w:noWrap/>
            <w:vAlign w:val="bottom"/>
            <w:hideMark/>
          </w:tcPr>
          <w:p w14:paraId="17386E7D"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21.0</w:t>
            </w:r>
          </w:p>
        </w:tc>
      </w:tr>
      <w:tr w:rsidR="00DB0DDD" w:rsidRPr="00430AFB" w14:paraId="1161BEB1" w14:textId="77777777" w:rsidTr="00BB3F85">
        <w:trPr>
          <w:trHeight w:val="300"/>
        </w:trPr>
        <w:tc>
          <w:tcPr>
            <w:tcW w:w="3704" w:type="dxa"/>
            <w:tcBorders>
              <w:top w:val="nil"/>
              <w:left w:val="nil"/>
              <w:bottom w:val="nil"/>
              <w:right w:val="nil"/>
            </w:tcBorders>
            <w:shd w:val="clear" w:color="000000" w:fill="EAF1DD"/>
            <w:noWrap/>
            <w:vAlign w:val="bottom"/>
            <w:hideMark/>
          </w:tcPr>
          <w:p w14:paraId="15A61352" w14:textId="77777777" w:rsidR="00DB0DDD" w:rsidRPr="00430AFB" w:rsidRDefault="00DB0DDD" w:rsidP="00BB3F85">
            <w:pPr>
              <w:spacing w:after="0" w:line="240" w:lineRule="auto"/>
              <w:rPr>
                <w:rFonts w:eastAsia="Times New Roman" w:cstheme="minorHAnsi"/>
                <w:color w:val="000000"/>
                <w:sz w:val="24"/>
                <w:szCs w:val="24"/>
                <w:lang w:eastAsia="en-GB"/>
              </w:rPr>
            </w:pPr>
            <w:r w:rsidRPr="00430AFB">
              <w:rPr>
                <w:rFonts w:eastAsia="Times New Roman" w:cstheme="minorHAnsi"/>
                <w:color w:val="000000"/>
                <w:sz w:val="24"/>
                <w:szCs w:val="24"/>
                <w:lang w:eastAsia="en-GB"/>
              </w:rPr>
              <w:t>More than 30 kms</w:t>
            </w:r>
          </w:p>
        </w:tc>
        <w:tc>
          <w:tcPr>
            <w:tcW w:w="1417" w:type="dxa"/>
            <w:tcBorders>
              <w:top w:val="nil"/>
              <w:left w:val="nil"/>
              <w:bottom w:val="nil"/>
              <w:right w:val="nil"/>
            </w:tcBorders>
            <w:shd w:val="clear" w:color="auto" w:fill="auto"/>
            <w:noWrap/>
            <w:vAlign w:val="bottom"/>
            <w:hideMark/>
          </w:tcPr>
          <w:p w14:paraId="1F3FFBF2"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429</w:t>
            </w:r>
          </w:p>
        </w:tc>
        <w:tc>
          <w:tcPr>
            <w:tcW w:w="1300" w:type="dxa"/>
            <w:tcBorders>
              <w:top w:val="nil"/>
              <w:left w:val="nil"/>
              <w:bottom w:val="nil"/>
              <w:right w:val="nil"/>
            </w:tcBorders>
            <w:shd w:val="clear" w:color="auto" w:fill="auto"/>
            <w:noWrap/>
            <w:vAlign w:val="bottom"/>
            <w:hideMark/>
          </w:tcPr>
          <w:p w14:paraId="74B12D81"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6.5</w:t>
            </w:r>
          </w:p>
        </w:tc>
        <w:tc>
          <w:tcPr>
            <w:tcW w:w="1366" w:type="dxa"/>
            <w:tcBorders>
              <w:top w:val="nil"/>
              <w:left w:val="nil"/>
              <w:bottom w:val="nil"/>
              <w:right w:val="nil"/>
            </w:tcBorders>
            <w:shd w:val="clear" w:color="auto" w:fill="auto"/>
            <w:noWrap/>
            <w:vAlign w:val="bottom"/>
            <w:hideMark/>
          </w:tcPr>
          <w:p w14:paraId="4C2BAFB7"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9.4</w:t>
            </w:r>
          </w:p>
        </w:tc>
        <w:tc>
          <w:tcPr>
            <w:tcW w:w="1303" w:type="dxa"/>
            <w:tcBorders>
              <w:top w:val="nil"/>
              <w:left w:val="nil"/>
              <w:bottom w:val="nil"/>
              <w:right w:val="nil"/>
            </w:tcBorders>
            <w:shd w:val="clear" w:color="auto" w:fill="auto"/>
            <w:noWrap/>
            <w:vAlign w:val="bottom"/>
            <w:hideMark/>
          </w:tcPr>
          <w:p w14:paraId="4300D114"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8.0</w:t>
            </w:r>
          </w:p>
        </w:tc>
      </w:tr>
      <w:tr w:rsidR="00DB0DDD" w:rsidRPr="00430AFB" w14:paraId="2CEEA213" w14:textId="77777777" w:rsidTr="00BB3F85">
        <w:trPr>
          <w:trHeight w:val="300"/>
        </w:trPr>
        <w:tc>
          <w:tcPr>
            <w:tcW w:w="3704" w:type="dxa"/>
            <w:tcBorders>
              <w:top w:val="nil"/>
              <w:left w:val="nil"/>
              <w:bottom w:val="nil"/>
              <w:right w:val="nil"/>
            </w:tcBorders>
            <w:shd w:val="clear" w:color="000000" w:fill="EAF1DD"/>
            <w:noWrap/>
            <w:vAlign w:val="bottom"/>
            <w:hideMark/>
          </w:tcPr>
          <w:p w14:paraId="6DDD3848" w14:textId="77777777" w:rsidR="00DB0DDD" w:rsidRPr="00430AFB" w:rsidRDefault="00DB0DDD" w:rsidP="00BB3F85">
            <w:pPr>
              <w:spacing w:after="0" w:line="240" w:lineRule="auto"/>
              <w:rPr>
                <w:rFonts w:eastAsia="Times New Roman" w:cstheme="minorHAnsi"/>
                <w:color w:val="000000"/>
                <w:sz w:val="24"/>
                <w:szCs w:val="24"/>
                <w:lang w:eastAsia="en-GB"/>
              </w:rPr>
            </w:pPr>
            <w:r w:rsidRPr="00430AFB">
              <w:rPr>
                <w:rFonts w:eastAsia="Times New Roman" w:cstheme="minorHAnsi"/>
                <w:color w:val="000000"/>
                <w:sz w:val="24"/>
                <w:szCs w:val="24"/>
                <w:lang w:eastAsia="en-GB"/>
              </w:rPr>
              <w:t>Not known</w:t>
            </w:r>
          </w:p>
        </w:tc>
        <w:tc>
          <w:tcPr>
            <w:tcW w:w="1417" w:type="dxa"/>
            <w:tcBorders>
              <w:top w:val="nil"/>
              <w:left w:val="nil"/>
              <w:bottom w:val="nil"/>
              <w:right w:val="nil"/>
            </w:tcBorders>
            <w:shd w:val="clear" w:color="auto" w:fill="auto"/>
            <w:noWrap/>
            <w:vAlign w:val="bottom"/>
            <w:hideMark/>
          </w:tcPr>
          <w:p w14:paraId="5AC513E5"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698</w:t>
            </w:r>
          </w:p>
        </w:tc>
        <w:tc>
          <w:tcPr>
            <w:tcW w:w="1300" w:type="dxa"/>
            <w:tcBorders>
              <w:top w:val="nil"/>
              <w:left w:val="nil"/>
              <w:bottom w:val="nil"/>
              <w:right w:val="nil"/>
            </w:tcBorders>
            <w:shd w:val="clear" w:color="auto" w:fill="auto"/>
            <w:noWrap/>
            <w:vAlign w:val="bottom"/>
            <w:hideMark/>
          </w:tcPr>
          <w:p w14:paraId="55992E34"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10.5</w:t>
            </w:r>
          </w:p>
        </w:tc>
        <w:tc>
          <w:tcPr>
            <w:tcW w:w="1366" w:type="dxa"/>
            <w:tcBorders>
              <w:top w:val="nil"/>
              <w:left w:val="nil"/>
              <w:bottom w:val="nil"/>
              <w:right w:val="nil"/>
            </w:tcBorders>
            <w:shd w:val="clear" w:color="auto" w:fill="auto"/>
            <w:noWrap/>
            <w:vAlign w:val="bottom"/>
            <w:hideMark/>
          </w:tcPr>
          <w:p w14:paraId="708E5DF3"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9.0</w:t>
            </w:r>
          </w:p>
        </w:tc>
        <w:tc>
          <w:tcPr>
            <w:tcW w:w="1303" w:type="dxa"/>
            <w:tcBorders>
              <w:top w:val="nil"/>
              <w:left w:val="nil"/>
              <w:bottom w:val="nil"/>
              <w:right w:val="nil"/>
            </w:tcBorders>
            <w:shd w:val="clear" w:color="auto" w:fill="auto"/>
            <w:noWrap/>
            <w:vAlign w:val="bottom"/>
            <w:hideMark/>
          </w:tcPr>
          <w:p w14:paraId="20B7240C"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8.5</w:t>
            </w:r>
          </w:p>
        </w:tc>
      </w:tr>
      <w:tr w:rsidR="00DB0DDD" w:rsidRPr="00430AFB" w14:paraId="16D4D55D" w14:textId="77777777" w:rsidTr="00BB3F85">
        <w:trPr>
          <w:trHeight w:val="300"/>
        </w:trPr>
        <w:tc>
          <w:tcPr>
            <w:tcW w:w="3704" w:type="dxa"/>
            <w:tcBorders>
              <w:top w:val="nil"/>
              <w:left w:val="nil"/>
              <w:bottom w:val="nil"/>
              <w:right w:val="nil"/>
            </w:tcBorders>
            <w:shd w:val="clear" w:color="000000" w:fill="EAF1DD"/>
            <w:noWrap/>
            <w:vAlign w:val="bottom"/>
            <w:hideMark/>
          </w:tcPr>
          <w:p w14:paraId="59CC71D7" w14:textId="77777777" w:rsidR="00DB0DDD" w:rsidRPr="00430AFB" w:rsidRDefault="00DB0DDD" w:rsidP="00BB3F85">
            <w:pPr>
              <w:spacing w:after="0" w:line="240" w:lineRule="auto"/>
              <w:rPr>
                <w:rFonts w:eastAsia="Times New Roman" w:cstheme="minorHAnsi"/>
                <w:color w:val="000000"/>
                <w:sz w:val="24"/>
                <w:szCs w:val="24"/>
                <w:lang w:eastAsia="en-GB"/>
              </w:rPr>
            </w:pPr>
            <w:r w:rsidRPr="00430AFB">
              <w:rPr>
                <w:rFonts w:eastAsia="Times New Roman" w:cstheme="minorHAnsi"/>
                <w:color w:val="000000"/>
                <w:sz w:val="24"/>
                <w:szCs w:val="24"/>
                <w:lang w:eastAsia="en-GB"/>
              </w:rPr>
              <w:t>All distances (totals)</w:t>
            </w:r>
          </w:p>
        </w:tc>
        <w:tc>
          <w:tcPr>
            <w:tcW w:w="1417" w:type="dxa"/>
            <w:tcBorders>
              <w:top w:val="nil"/>
              <w:left w:val="nil"/>
              <w:bottom w:val="nil"/>
              <w:right w:val="nil"/>
            </w:tcBorders>
            <w:shd w:val="clear" w:color="auto" w:fill="auto"/>
            <w:noWrap/>
            <w:vAlign w:val="bottom"/>
            <w:hideMark/>
          </w:tcPr>
          <w:p w14:paraId="13383520"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6</w:t>
            </w:r>
            <w:r>
              <w:rPr>
                <w:rFonts w:eastAsia="Times New Roman" w:cstheme="minorHAnsi"/>
                <w:color w:val="000000"/>
                <w:sz w:val="24"/>
                <w:szCs w:val="24"/>
                <w:lang w:eastAsia="en-GB"/>
              </w:rPr>
              <w:t>,</w:t>
            </w:r>
            <w:r w:rsidRPr="00430AFB">
              <w:rPr>
                <w:rFonts w:eastAsia="Times New Roman" w:cstheme="minorHAnsi"/>
                <w:color w:val="000000"/>
                <w:sz w:val="24"/>
                <w:szCs w:val="24"/>
                <w:lang w:eastAsia="en-GB"/>
              </w:rPr>
              <w:t>621</w:t>
            </w:r>
          </w:p>
        </w:tc>
        <w:tc>
          <w:tcPr>
            <w:tcW w:w="1300" w:type="dxa"/>
            <w:tcBorders>
              <w:top w:val="nil"/>
              <w:left w:val="nil"/>
              <w:bottom w:val="nil"/>
              <w:right w:val="nil"/>
            </w:tcBorders>
            <w:shd w:val="clear" w:color="auto" w:fill="auto"/>
            <w:noWrap/>
            <w:vAlign w:val="bottom"/>
            <w:hideMark/>
          </w:tcPr>
          <w:p w14:paraId="6E5AD54E"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100.0</w:t>
            </w:r>
          </w:p>
        </w:tc>
        <w:tc>
          <w:tcPr>
            <w:tcW w:w="1366" w:type="dxa"/>
            <w:tcBorders>
              <w:top w:val="nil"/>
              <w:left w:val="nil"/>
              <w:bottom w:val="nil"/>
              <w:right w:val="nil"/>
            </w:tcBorders>
            <w:shd w:val="clear" w:color="auto" w:fill="auto"/>
            <w:noWrap/>
            <w:vAlign w:val="bottom"/>
            <w:hideMark/>
          </w:tcPr>
          <w:p w14:paraId="2DB5F285"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100.0</w:t>
            </w:r>
          </w:p>
        </w:tc>
        <w:tc>
          <w:tcPr>
            <w:tcW w:w="1303" w:type="dxa"/>
            <w:tcBorders>
              <w:top w:val="nil"/>
              <w:left w:val="nil"/>
              <w:bottom w:val="nil"/>
              <w:right w:val="nil"/>
            </w:tcBorders>
            <w:shd w:val="clear" w:color="auto" w:fill="auto"/>
            <w:noWrap/>
            <w:vAlign w:val="bottom"/>
            <w:hideMark/>
          </w:tcPr>
          <w:p w14:paraId="3825A26C" w14:textId="77777777" w:rsidR="00DB0DDD" w:rsidRPr="00430AFB" w:rsidRDefault="00DB0DDD" w:rsidP="00BB3F85">
            <w:pPr>
              <w:spacing w:after="0" w:line="240" w:lineRule="auto"/>
              <w:jc w:val="right"/>
              <w:rPr>
                <w:rFonts w:eastAsia="Times New Roman" w:cstheme="minorHAnsi"/>
                <w:color w:val="000000"/>
                <w:sz w:val="24"/>
                <w:szCs w:val="24"/>
                <w:lang w:eastAsia="en-GB"/>
              </w:rPr>
            </w:pPr>
            <w:r w:rsidRPr="00430AFB">
              <w:rPr>
                <w:rFonts w:eastAsia="Times New Roman" w:cstheme="minorHAnsi"/>
                <w:color w:val="000000"/>
                <w:sz w:val="24"/>
                <w:szCs w:val="24"/>
                <w:lang w:eastAsia="en-GB"/>
              </w:rPr>
              <w:t>100.0</w:t>
            </w:r>
          </w:p>
        </w:tc>
      </w:tr>
    </w:tbl>
    <w:p w14:paraId="7E0A193D" w14:textId="77777777" w:rsidR="00DB0DDD" w:rsidRPr="0079444A" w:rsidRDefault="00DB0DDD" w:rsidP="00DB0DDD">
      <w:pPr>
        <w:spacing w:after="0"/>
        <w:rPr>
          <w:i/>
          <w:sz w:val="24"/>
          <w:szCs w:val="24"/>
        </w:rPr>
      </w:pPr>
      <w:r w:rsidRPr="0079444A">
        <w:rPr>
          <w:i/>
          <w:sz w:val="24"/>
          <w:szCs w:val="24"/>
        </w:rPr>
        <w:t>Source: 2011 Census</w:t>
      </w:r>
    </w:p>
    <w:p w14:paraId="64772BCC" w14:textId="77777777" w:rsidR="00DB0DDD" w:rsidRDefault="00DB0DDD" w:rsidP="00DB0DDD">
      <w:pPr>
        <w:spacing w:after="0"/>
        <w:rPr>
          <w:sz w:val="24"/>
          <w:szCs w:val="24"/>
        </w:rPr>
      </w:pPr>
    </w:p>
    <w:p w14:paraId="4AD82E04" w14:textId="77777777" w:rsidR="00DB0DDD" w:rsidRDefault="00DB0DDD" w:rsidP="00DB0DDD">
      <w:pPr>
        <w:spacing w:after="0"/>
        <w:rPr>
          <w:sz w:val="24"/>
          <w:szCs w:val="24"/>
        </w:rPr>
      </w:pPr>
      <w:r>
        <w:rPr>
          <w:sz w:val="24"/>
          <w:szCs w:val="24"/>
        </w:rPr>
        <w:t>The Census finds that the most common distance travelled to work (34%) by residents in the NP area is less than 2 kilometres (kms).  This figure excludes a further 15% who don’t travel because they usually work from home.</w:t>
      </w:r>
    </w:p>
    <w:p w14:paraId="626A216C" w14:textId="77777777" w:rsidR="00DB0DDD" w:rsidRPr="00044E37" w:rsidRDefault="00DB0DDD" w:rsidP="00DB0DDD">
      <w:pPr>
        <w:spacing w:after="0"/>
        <w:rPr>
          <w:sz w:val="24"/>
          <w:szCs w:val="24"/>
        </w:rPr>
      </w:pPr>
    </w:p>
    <w:p w14:paraId="1C912180" w14:textId="77777777" w:rsidR="00DB0DDD" w:rsidRDefault="00DB0DDD" w:rsidP="00DB0DDD">
      <w:pPr>
        <w:spacing w:after="0"/>
        <w:rPr>
          <w:sz w:val="24"/>
          <w:szCs w:val="24"/>
        </w:rPr>
      </w:pPr>
      <w:r>
        <w:rPr>
          <w:sz w:val="24"/>
          <w:szCs w:val="24"/>
        </w:rPr>
        <w:t>Compared with the England average the NP area has:</w:t>
      </w:r>
    </w:p>
    <w:p w14:paraId="06BEE93F" w14:textId="77777777" w:rsidR="00DB0DDD" w:rsidRPr="00502FB0" w:rsidRDefault="00DB0DDD" w:rsidP="00DB0DDD">
      <w:pPr>
        <w:pStyle w:val="ListParagraph"/>
        <w:numPr>
          <w:ilvl w:val="0"/>
          <w:numId w:val="4"/>
        </w:numPr>
        <w:spacing w:after="0"/>
        <w:rPr>
          <w:sz w:val="24"/>
          <w:szCs w:val="24"/>
        </w:rPr>
      </w:pPr>
      <w:r w:rsidRPr="00502FB0">
        <w:rPr>
          <w:sz w:val="24"/>
          <w:szCs w:val="24"/>
        </w:rPr>
        <w:t>A very high percentage of residents who: travel less than 2 k</w:t>
      </w:r>
      <w:r>
        <w:rPr>
          <w:sz w:val="24"/>
          <w:szCs w:val="24"/>
        </w:rPr>
        <w:t>ms</w:t>
      </w:r>
      <w:r w:rsidRPr="00502FB0">
        <w:rPr>
          <w:sz w:val="24"/>
          <w:szCs w:val="24"/>
        </w:rPr>
        <w:t xml:space="preserve"> to work.</w:t>
      </w:r>
    </w:p>
    <w:p w14:paraId="6506BCC6" w14:textId="77777777" w:rsidR="00DB0DDD" w:rsidRPr="00502FB0" w:rsidRDefault="00DB0DDD" w:rsidP="00DB0DDD">
      <w:pPr>
        <w:pStyle w:val="ListParagraph"/>
        <w:numPr>
          <w:ilvl w:val="0"/>
          <w:numId w:val="4"/>
        </w:numPr>
        <w:spacing w:after="0"/>
        <w:rPr>
          <w:sz w:val="24"/>
          <w:szCs w:val="24"/>
        </w:rPr>
      </w:pPr>
      <w:r w:rsidRPr="00502FB0">
        <w:rPr>
          <w:sz w:val="24"/>
          <w:szCs w:val="24"/>
        </w:rPr>
        <w:t xml:space="preserve">A </w:t>
      </w:r>
      <w:proofErr w:type="gramStart"/>
      <w:r w:rsidRPr="00502FB0">
        <w:rPr>
          <w:sz w:val="24"/>
          <w:szCs w:val="24"/>
        </w:rPr>
        <w:t>fairly high</w:t>
      </w:r>
      <w:proofErr w:type="gramEnd"/>
      <w:r w:rsidRPr="00502FB0">
        <w:rPr>
          <w:sz w:val="24"/>
          <w:szCs w:val="24"/>
        </w:rPr>
        <w:t xml:space="preserve"> percentage of residents who: work from home. </w:t>
      </w:r>
    </w:p>
    <w:p w14:paraId="4E84DC2F" w14:textId="77777777" w:rsidR="00DB0DDD" w:rsidRPr="00502FB0" w:rsidRDefault="00DB0DDD" w:rsidP="00DB0DDD">
      <w:pPr>
        <w:pStyle w:val="ListParagraph"/>
        <w:numPr>
          <w:ilvl w:val="0"/>
          <w:numId w:val="4"/>
        </w:numPr>
        <w:spacing w:after="0"/>
        <w:rPr>
          <w:sz w:val="24"/>
          <w:szCs w:val="24"/>
        </w:rPr>
      </w:pPr>
      <w:r w:rsidRPr="00502FB0">
        <w:rPr>
          <w:sz w:val="24"/>
          <w:szCs w:val="24"/>
        </w:rPr>
        <w:t>A very low percentage of residents who: travel between 2 and 10 kms to work.</w:t>
      </w:r>
    </w:p>
    <w:p w14:paraId="59FFD243" w14:textId="77777777" w:rsidR="00DB0DDD" w:rsidRPr="00502FB0" w:rsidRDefault="00DB0DDD" w:rsidP="00DB0DDD">
      <w:pPr>
        <w:pStyle w:val="ListParagraph"/>
        <w:numPr>
          <w:ilvl w:val="0"/>
          <w:numId w:val="4"/>
        </w:numPr>
        <w:spacing w:after="0"/>
        <w:rPr>
          <w:sz w:val="24"/>
          <w:szCs w:val="24"/>
        </w:rPr>
      </w:pPr>
      <w:r w:rsidRPr="00502FB0">
        <w:rPr>
          <w:sz w:val="24"/>
          <w:szCs w:val="24"/>
        </w:rPr>
        <w:t xml:space="preserve">A </w:t>
      </w:r>
      <w:proofErr w:type="gramStart"/>
      <w:r w:rsidRPr="00502FB0">
        <w:rPr>
          <w:sz w:val="24"/>
          <w:szCs w:val="24"/>
        </w:rPr>
        <w:t>fairly low</w:t>
      </w:r>
      <w:proofErr w:type="gramEnd"/>
      <w:r w:rsidRPr="00502FB0">
        <w:rPr>
          <w:sz w:val="24"/>
          <w:szCs w:val="24"/>
        </w:rPr>
        <w:t xml:space="preserve"> percentage of residents who: </w:t>
      </w:r>
      <w:r>
        <w:rPr>
          <w:sz w:val="24"/>
          <w:szCs w:val="24"/>
        </w:rPr>
        <w:t xml:space="preserve">i) </w:t>
      </w:r>
      <w:r w:rsidRPr="00502FB0">
        <w:rPr>
          <w:sz w:val="24"/>
          <w:szCs w:val="24"/>
        </w:rPr>
        <w:t xml:space="preserve">travel </w:t>
      </w:r>
      <w:r>
        <w:rPr>
          <w:sz w:val="24"/>
          <w:szCs w:val="24"/>
        </w:rPr>
        <w:t xml:space="preserve">between </w:t>
      </w:r>
      <w:r w:rsidRPr="00502FB0">
        <w:rPr>
          <w:sz w:val="24"/>
          <w:szCs w:val="24"/>
        </w:rPr>
        <w:t xml:space="preserve">10 </w:t>
      </w:r>
      <w:r>
        <w:rPr>
          <w:sz w:val="24"/>
          <w:szCs w:val="24"/>
        </w:rPr>
        <w:t>and</w:t>
      </w:r>
      <w:r w:rsidRPr="00502FB0">
        <w:rPr>
          <w:sz w:val="24"/>
          <w:szCs w:val="24"/>
        </w:rPr>
        <w:t xml:space="preserve"> 30 kms; and </w:t>
      </w:r>
      <w:r>
        <w:rPr>
          <w:sz w:val="24"/>
          <w:szCs w:val="24"/>
        </w:rPr>
        <w:t xml:space="preserve">ii) travel </w:t>
      </w:r>
      <w:r w:rsidRPr="00502FB0">
        <w:rPr>
          <w:sz w:val="24"/>
          <w:szCs w:val="24"/>
        </w:rPr>
        <w:t>more than 30</w:t>
      </w:r>
      <w:r>
        <w:rPr>
          <w:sz w:val="24"/>
          <w:szCs w:val="24"/>
        </w:rPr>
        <w:t xml:space="preserve"> </w:t>
      </w:r>
      <w:r w:rsidRPr="00502FB0">
        <w:rPr>
          <w:sz w:val="24"/>
          <w:szCs w:val="24"/>
        </w:rPr>
        <w:t>kms to work.</w:t>
      </w:r>
    </w:p>
    <w:p w14:paraId="4632305A" w14:textId="77777777" w:rsidR="00DB0DDD" w:rsidRDefault="00DB0DDD" w:rsidP="00DB0DDD">
      <w:pPr>
        <w:spacing w:after="0"/>
        <w:rPr>
          <w:sz w:val="24"/>
          <w:szCs w:val="24"/>
        </w:rPr>
      </w:pPr>
    </w:p>
    <w:p w14:paraId="0E75C8A3" w14:textId="77777777" w:rsidR="00DB0DDD" w:rsidRDefault="00DB0DDD" w:rsidP="00DB0DDD">
      <w:pPr>
        <w:spacing w:after="0"/>
        <w:rPr>
          <w:sz w:val="24"/>
          <w:szCs w:val="24"/>
        </w:rPr>
      </w:pPr>
      <w:r>
        <w:rPr>
          <w:sz w:val="24"/>
          <w:szCs w:val="24"/>
        </w:rPr>
        <w:t>It could be concluded from these figures that the NP area has a relatively self contained labour market i.e. a lot of people both live and work here.</w:t>
      </w:r>
    </w:p>
    <w:p w14:paraId="579EC3D2" w14:textId="77777777" w:rsidR="00DB0DDD" w:rsidRDefault="00DB0DDD" w:rsidP="00DB0DDD">
      <w:pPr>
        <w:spacing w:after="0"/>
        <w:rPr>
          <w:sz w:val="24"/>
          <w:szCs w:val="24"/>
        </w:rPr>
      </w:pPr>
    </w:p>
    <w:p w14:paraId="00CB2862" w14:textId="77777777" w:rsidR="00DB0DDD" w:rsidRDefault="00DB0DDD" w:rsidP="00DB0DDD">
      <w:pPr>
        <w:spacing w:after="0"/>
        <w:rPr>
          <w:sz w:val="24"/>
          <w:szCs w:val="24"/>
        </w:rPr>
      </w:pPr>
    </w:p>
    <w:p w14:paraId="0CD8E9F5" w14:textId="77777777" w:rsidR="00DB0DDD" w:rsidRDefault="00DB0DDD" w:rsidP="00DB0DDD">
      <w:pPr>
        <w:spacing w:after="0"/>
        <w:rPr>
          <w:sz w:val="24"/>
          <w:szCs w:val="24"/>
        </w:rPr>
      </w:pPr>
    </w:p>
    <w:p w14:paraId="789411E0" w14:textId="77777777" w:rsidR="00DB0DDD" w:rsidRPr="00044E37" w:rsidRDefault="00DB0DDD" w:rsidP="00DB0DDD">
      <w:pPr>
        <w:spacing w:after="0"/>
        <w:rPr>
          <w:sz w:val="24"/>
          <w:szCs w:val="24"/>
        </w:rPr>
      </w:pPr>
    </w:p>
    <w:p w14:paraId="637EBAB7" w14:textId="77777777" w:rsidR="00DB0DDD" w:rsidRPr="00044E37" w:rsidRDefault="00DB0DDD" w:rsidP="00DB0DDD">
      <w:pPr>
        <w:shd w:val="clear" w:color="auto" w:fill="D9D9D9" w:themeFill="background1" w:themeFillShade="D9"/>
        <w:spacing w:after="0"/>
        <w:rPr>
          <w:sz w:val="24"/>
          <w:szCs w:val="24"/>
        </w:rPr>
      </w:pPr>
      <w:r w:rsidRPr="00044E37">
        <w:rPr>
          <w:sz w:val="24"/>
          <w:szCs w:val="24"/>
        </w:rPr>
        <w:t>Paper written by: Brian Wilson Associates</w:t>
      </w:r>
    </w:p>
    <w:p w14:paraId="0FCDFC23" w14:textId="77777777" w:rsidR="00DB0DDD" w:rsidRPr="00044E37" w:rsidRDefault="00DB0DDD" w:rsidP="00DB0DDD">
      <w:pPr>
        <w:shd w:val="clear" w:color="auto" w:fill="D9D9D9" w:themeFill="background1" w:themeFillShade="D9"/>
        <w:spacing w:after="0"/>
        <w:rPr>
          <w:sz w:val="24"/>
          <w:szCs w:val="24"/>
        </w:rPr>
      </w:pPr>
      <w:r w:rsidRPr="00044E37">
        <w:rPr>
          <w:sz w:val="24"/>
          <w:szCs w:val="24"/>
        </w:rPr>
        <w:t>Commission</w:t>
      </w:r>
      <w:r>
        <w:rPr>
          <w:sz w:val="24"/>
          <w:szCs w:val="24"/>
        </w:rPr>
        <w:t>ed</w:t>
      </w:r>
      <w:r w:rsidRPr="00044E37">
        <w:rPr>
          <w:sz w:val="24"/>
          <w:szCs w:val="24"/>
        </w:rPr>
        <w:t xml:space="preserve"> by: Bridport Town Council</w:t>
      </w:r>
    </w:p>
    <w:p w14:paraId="6C4E95A4" w14:textId="77777777" w:rsidR="00DB0DDD" w:rsidRPr="00044E37" w:rsidRDefault="00DB0DDD" w:rsidP="00DB0DDD">
      <w:pPr>
        <w:shd w:val="clear" w:color="auto" w:fill="D9D9D9" w:themeFill="background1" w:themeFillShade="D9"/>
        <w:spacing w:after="0"/>
        <w:rPr>
          <w:sz w:val="24"/>
          <w:szCs w:val="24"/>
        </w:rPr>
      </w:pPr>
      <w:r w:rsidRPr="00044E37">
        <w:rPr>
          <w:sz w:val="24"/>
          <w:szCs w:val="24"/>
        </w:rPr>
        <w:t>On behalf of: Neighbourhood Plan Steering Group and Economy Working Group</w:t>
      </w:r>
    </w:p>
    <w:p w14:paraId="1DCFA6FF" w14:textId="77777777" w:rsidR="00DB0DDD" w:rsidRPr="00044E37" w:rsidRDefault="00DB0DDD" w:rsidP="00DB0DDD">
      <w:pPr>
        <w:shd w:val="clear" w:color="auto" w:fill="D9D9D9" w:themeFill="background1" w:themeFillShade="D9"/>
        <w:spacing w:after="0"/>
        <w:rPr>
          <w:sz w:val="24"/>
          <w:szCs w:val="24"/>
        </w:rPr>
      </w:pPr>
      <w:r w:rsidRPr="00044E37">
        <w:rPr>
          <w:sz w:val="24"/>
          <w:szCs w:val="24"/>
        </w:rPr>
        <w:t>Date:</w:t>
      </w:r>
      <w:r>
        <w:rPr>
          <w:sz w:val="24"/>
          <w:szCs w:val="24"/>
        </w:rPr>
        <w:t xml:space="preserve"> 12</w:t>
      </w:r>
      <w:r w:rsidRPr="00214C9B">
        <w:rPr>
          <w:sz w:val="24"/>
          <w:szCs w:val="24"/>
          <w:vertAlign w:val="superscript"/>
        </w:rPr>
        <w:t>th</w:t>
      </w:r>
      <w:r>
        <w:rPr>
          <w:sz w:val="24"/>
          <w:szCs w:val="24"/>
        </w:rPr>
        <w:t xml:space="preserve"> </w:t>
      </w:r>
      <w:r w:rsidRPr="00044E37">
        <w:rPr>
          <w:sz w:val="24"/>
          <w:szCs w:val="24"/>
        </w:rPr>
        <w:t>July 2016</w:t>
      </w:r>
    </w:p>
    <w:p w14:paraId="42464633" w14:textId="77777777" w:rsidR="00CB399F" w:rsidRDefault="006344B8"/>
    <w:sectPr w:rsidR="00CB399F" w:rsidSect="006433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54E7"/>
    <w:multiLevelType w:val="hybridMultilevel"/>
    <w:tmpl w:val="6AF80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7733D"/>
    <w:multiLevelType w:val="hybridMultilevel"/>
    <w:tmpl w:val="560C6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13621B"/>
    <w:multiLevelType w:val="hybridMultilevel"/>
    <w:tmpl w:val="0B60C8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5404A9"/>
    <w:multiLevelType w:val="hybridMultilevel"/>
    <w:tmpl w:val="F55A06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401A6C"/>
    <w:multiLevelType w:val="hybridMultilevel"/>
    <w:tmpl w:val="C3C03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556EDD"/>
    <w:multiLevelType w:val="hybridMultilevel"/>
    <w:tmpl w:val="351A7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DD"/>
    <w:rsid w:val="00295DDE"/>
    <w:rsid w:val="006344B8"/>
    <w:rsid w:val="006433DB"/>
    <w:rsid w:val="0072161D"/>
    <w:rsid w:val="00DB0DDD"/>
    <w:rsid w:val="00FC08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D1B9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D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2283</Words>
  <Characters>13016</Characters>
  <Application>Microsoft Macintosh Word</Application>
  <DocSecurity>0</DocSecurity>
  <Lines>108</Lines>
  <Paragraphs>30</Paragraphs>
  <ScaleCrop>false</ScaleCrop>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Mathisen</dc:creator>
  <cp:keywords/>
  <dc:description/>
  <cp:lastModifiedBy>Rosie Mathisen</cp:lastModifiedBy>
  <cp:revision>2</cp:revision>
  <dcterms:created xsi:type="dcterms:W3CDTF">2017-05-10T10:26:00Z</dcterms:created>
  <dcterms:modified xsi:type="dcterms:W3CDTF">2017-05-10T10:26:00Z</dcterms:modified>
</cp:coreProperties>
</file>